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81E539" w14:textId="5AF92FFB" w:rsidR="002F76A9" w:rsidRDefault="000F0C91" w:rsidP="000F0C91">
      <w:pPr>
        <w:ind w:left="-360" w:firstLine="360"/>
        <w:jc w:val="center"/>
        <w:rPr>
          <w:noProof/>
        </w:rPr>
      </w:pPr>
      <w:r>
        <w:rPr>
          <w:noProof/>
        </w:rPr>
        <w:tab/>
      </w:r>
      <w:r w:rsidRPr="00F56707">
        <w:rPr>
          <w:rFonts w:ascii="Arial" w:eastAsiaTheme="majorEastAsia" w:hAnsi="Arial" w:cs="Arial"/>
          <w:b/>
          <w:bCs/>
          <w:i/>
          <w:iCs/>
          <w:noProof/>
          <w:color w:val="0D0D0D"/>
          <w:sz w:val="26"/>
          <w:szCs w:val="26"/>
        </w:rPr>
        <w:drawing>
          <wp:inline distT="0" distB="0" distL="0" distR="0" wp14:anchorId="7337AF8D" wp14:editId="3A569A5A">
            <wp:extent cx="1562100" cy="1346200"/>
            <wp:effectExtent l="0" t="0" r="0" b="0"/>
            <wp:docPr id="1026" name="Picture 2" descr="Smilezone Foundation Welcomes Ambassador and International Pop Superstar  Alessia Cara to Grand Opening at ErinoakKids Treatment Centre - Bell Media">
              <a:extLst xmlns:a="http://schemas.openxmlformats.org/drawingml/2006/main">
                <a:ext uri="{FF2B5EF4-FFF2-40B4-BE49-F238E27FC236}">
                  <a16:creationId xmlns:a16="http://schemas.microsoft.com/office/drawing/2014/main" id="{C1065EC5-44AC-8D85-EBE5-17ABA322FA1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Smilezone Foundation Welcomes Ambassador and International Pop Superstar  Alessia Cara to Grand Opening at ErinoakKids Treatment Centre - Bell Media">
                      <a:extLst>
                        <a:ext uri="{FF2B5EF4-FFF2-40B4-BE49-F238E27FC236}">
                          <a16:creationId xmlns:a16="http://schemas.microsoft.com/office/drawing/2014/main" id="{C1065EC5-44AC-8D85-EBE5-17ABA322FA1E}"/>
                        </a:ext>
                      </a:extLst>
                    </pic:cNvPr>
                    <pic:cNvPicPr>
                      <a:picLocks noChangeAspect="1" noChangeArrowheads="1"/>
                    </pic:cNvPicPr>
                  </pic:nvPicPr>
                  <pic:blipFill rotWithShape="1">
                    <a:blip r:embed="rId8">
                      <a:extLst>
                        <a:ext uri="{28A0092B-C50C-407E-A947-70E740481C1C}">
                          <a14:useLocalDpi xmlns:a14="http://schemas.microsoft.com/office/drawing/2010/main" val="0"/>
                        </a:ext>
                      </a:extLst>
                    </a:blip>
                    <a:srcRect b="13821"/>
                    <a:stretch/>
                  </pic:blipFill>
                  <pic:spPr bwMode="auto">
                    <a:xfrm>
                      <a:off x="0" y="0"/>
                      <a:ext cx="1562400" cy="1346459"/>
                    </a:xfrm>
                    <a:prstGeom prst="rect">
                      <a:avLst/>
                    </a:prstGeom>
                    <a:noFill/>
                    <a:ln>
                      <a:noFill/>
                    </a:ln>
                    <a:extLst>
                      <a:ext uri="{53640926-AAD7-44D8-BBD7-CCE9431645EC}">
                        <a14:shadowObscured xmlns:a14="http://schemas.microsoft.com/office/drawing/2010/main"/>
                      </a:ext>
                    </a:extLst>
                  </pic:spPr>
                </pic:pic>
              </a:graphicData>
            </a:graphic>
          </wp:inline>
        </w:drawing>
      </w:r>
    </w:p>
    <w:p w14:paraId="7D43B589" w14:textId="77777777" w:rsidR="000E2718" w:rsidRDefault="003B694F" w:rsidP="000E2718">
      <w:pPr>
        <w:ind w:left="-360" w:firstLine="360"/>
      </w:pPr>
      <w:r>
        <w:rPr>
          <w:rFonts w:ascii="Arial" w:hAnsi="Arial" w:cs="Arial"/>
          <w:sz w:val="20"/>
          <w:szCs w:val="20"/>
        </w:rPr>
        <w:t xml:space="preserve"> </w:t>
      </w:r>
      <w:r w:rsidR="000E2718">
        <w:rPr>
          <w:rFonts w:ascii="Arial" w:hAnsi="Arial" w:cs="Arial"/>
          <w:sz w:val="20"/>
          <w:szCs w:val="20"/>
        </w:rPr>
        <w:t xml:space="preserve"> </w:t>
      </w:r>
    </w:p>
    <w:p w14:paraId="3F04521F" w14:textId="77777777" w:rsidR="00E64F6E" w:rsidRPr="00E64F6E" w:rsidRDefault="00E64F6E" w:rsidP="00E64F6E">
      <w:pPr>
        <w:pStyle w:val="Heading3"/>
        <w:jc w:val="center"/>
        <w:rPr>
          <w:rFonts w:ascii="Calibri" w:hAnsi="Calibri" w:cs="Calibri"/>
          <w:color w:val="000000" w:themeColor="text1"/>
          <w:sz w:val="28"/>
          <w:szCs w:val="28"/>
        </w:rPr>
      </w:pPr>
      <w:r w:rsidRPr="00E64F6E">
        <w:rPr>
          <w:rStyle w:val="Strong"/>
          <w:rFonts w:ascii="Calibri" w:hAnsi="Calibri" w:cs="Calibri"/>
          <w:color w:val="000000" w:themeColor="text1"/>
          <w:sz w:val="28"/>
          <w:szCs w:val="28"/>
        </w:rPr>
        <w:t xml:space="preserve">New </w:t>
      </w:r>
      <w:proofErr w:type="spellStart"/>
      <w:r w:rsidRPr="00E64F6E">
        <w:rPr>
          <w:rStyle w:val="Strong"/>
          <w:rFonts w:ascii="Calibri" w:hAnsi="Calibri" w:cs="Calibri"/>
          <w:color w:val="000000" w:themeColor="text1"/>
          <w:sz w:val="28"/>
          <w:szCs w:val="28"/>
        </w:rPr>
        <w:t>Smilezone</w:t>
      </w:r>
      <w:proofErr w:type="spellEnd"/>
      <w:r w:rsidRPr="00E64F6E">
        <w:rPr>
          <w:rStyle w:val="Strong"/>
          <w:rFonts w:ascii="Calibri" w:hAnsi="Calibri" w:cs="Calibri"/>
          <w:color w:val="000000" w:themeColor="text1"/>
          <w:sz w:val="28"/>
          <w:szCs w:val="28"/>
        </w:rPr>
        <w:t xml:space="preserve"> Spaces at St. Michael’s Hospital to Brighten Children’s Healthcare Experience</w:t>
      </w:r>
    </w:p>
    <w:p w14:paraId="23CF47FB" w14:textId="77777777" w:rsidR="00E64F6E" w:rsidRPr="00E64F6E" w:rsidRDefault="00E64F6E" w:rsidP="00E64F6E">
      <w:pPr>
        <w:pStyle w:val="NormalWeb"/>
        <w:spacing w:before="0" w:beforeAutospacing="0" w:after="0" w:afterAutospacing="0"/>
        <w:jc w:val="center"/>
        <w:rPr>
          <w:rFonts w:ascii="Calibri" w:hAnsi="Calibri" w:cs="Calibri"/>
          <w:i/>
          <w:iCs/>
          <w:color w:val="000000" w:themeColor="text1"/>
        </w:rPr>
      </w:pPr>
      <w:proofErr w:type="spellStart"/>
      <w:r w:rsidRPr="00E64F6E">
        <w:rPr>
          <w:rStyle w:val="Strong"/>
          <w:rFonts w:ascii="Calibri" w:hAnsi="Calibri" w:cs="Calibri"/>
          <w:i/>
          <w:iCs/>
          <w:color w:val="000000" w:themeColor="text1"/>
        </w:rPr>
        <w:t>Smilezone</w:t>
      </w:r>
      <w:proofErr w:type="spellEnd"/>
      <w:r w:rsidRPr="00E64F6E">
        <w:rPr>
          <w:rStyle w:val="Strong"/>
          <w:rFonts w:ascii="Calibri" w:hAnsi="Calibri" w:cs="Calibri"/>
          <w:i/>
          <w:iCs/>
          <w:color w:val="000000" w:themeColor="text1"/>
        </w:rPr>
        <w:t xml:space="preserve"> Foundation and The Slaight Family Foundation unveil 11 vibrant, therapeutic zones in pediatric outpatient areas</w:t>
      </w:r>
    </w:p>
    <w:p w14:paraId="62091E0E" w14:textId="53D74004" w:rsidR="00E64F6E" w:rsidRPr="00E64F6E" w:rsidRDefault="00E64F6E" w:rsidP="00E64F6E">
      <w:pPr>
        <w:pStyle w:val="NormalWeb"/>
        <w:rPr>
          <w:rFonts w:ascii="Calibri" w:hAnsi="Calibri" w:cs="Calibri"/>
          <w:sz w:val="22"/>
          <w:szCs w:val="22"/>
        </w:rPr>
      </w:pPr>
      <w:r w:rsidRPr="00E64F6E">
        <w:rPr>
          <w:rStyle w:val="Strong"/>
          <w:rFonts w:ascii="Calibri" w:hAnsi="Calibri" w:cs="Calibri"/>
          <w:sz w:val="22"/>
          <w:szCs w:val="22"/>
        </w:rPr>
        <w:t>TORONTO, ON</w:t>
      </w:r>
      <w:r w:rsidRPr="00E64F6E">
        <w:rPr>
          <w:rFonts w:ascii="Calibri" w:hAnsi="Calibri" w:cs="Calibri"/>
          <w:sz w:val="22"/>
          <w:szCs w:val="22"/>
        </w:rPr>
        <w:t xml:space="preserve"> </w:t>
      </w:r>
      <w:r w:rsidRPr="00E64F6E">
        <w:rPr>
          <w:rFonts w:ascii="Calibri" w:hAnsi="Calibri" w:cs="Calibri"/>
          <w:b/>
          <w:bCs/>
          <w:sz w:val="22"/>
          <w:szCs w:val="22"/>
        </w:rPr>
        <w:t>– June 4, 2025</w:t>
      </w:r>
      <w:r>
        <w:rPr>
          <w:rFonts w:ascii="Calibri" w:hAnsi="Calibri" w:cs="Calibri"/>
          <w:sz w:val="22"/>
          <w:szCs w:val="22"/>
        </w:rPr>
        <w:t xml:space="preserve"> </w:t>
      </w:r>
      <w:r w:rsidRPr="00E64F6E">
        <w:rPr>
          <w:rFonts w:ascii="Calibri" w:hAnsi="Calibri" w:cs="Calibri"/>
          <w:sz w:val="22"/>
          <w:szCs w:val="22"/>
        </w:rPr>
        <w:t xml:space="preserve">– </w:t>
      </w:r>
      <w:proofErr w:type="spellStart"/>
      <w:r w:rsidRPr="00E64F6E">
        <w:rPr>
          <w:rFonts w:ascii="Calibri" w:hAnsi="Calibri" w:cs="Calibri"/>
          <w:sz w:val="22"/>
          <w:szCs w:val="22"/>
        </w:rPr>
        <w:t>Smilezone</w:t>
      </w:r>
      <w:proofErr w:type="spellEnd"/>
      <w:r w:rsidRPr="00E64F6E">
        <w:rPr>
          <w:rFonts w:ascii="Calibri" w:hAnsi="Calibri" w:cs="Calibri"/>
          <w:sz w:val="22"/>
          <w:szCs w:val="22"/>
        </w:rPr>
        <w:t xml:space="preserve"> Foundation is proud to announce the grand opening of </w:t>
      </w:r>
      <w:r w:rsidRPr="00E64F6E">
        <w:rPr>
          <w:rStyle w:val="Strong"/>
          <w:rFonts w:ascii="Calibri" w:hAnsi="Calibri" w:cs="Calibri"/>
          <w:b w:val="0"/>
          <w:bCs w:val="0"/>
          <w:sz w:val="22"/>
          <w:szCs w:val="22"/>
        </w:rPr>
        <w:t xml:space="preserve">eleven newly designed </w:t>
      </w:r>
      <w:proofErr w:type="spellStart"/>
      <w:r w:rsidRPr="00E64F6E">
        <w:rPr>
          <w:rStyle w:val="Strong"/>
          <w:rFonts w:ascii="Calibri" w:hAnsi="Calibri" w:cs="Calibri"/>
          <w:b w:val="0"/>
          <w:bCs w:val="0"/>
          <w:sz w:val="22"/>
          <w:szCs w:val="22"/>
        </w:rPr>
        <w:t>Smilezone</w:t>
      </w:r>
      <w:proofErr w:type="spellEnd"/>
      <w:r w:rsidRPr="00E64F6E">
        <w:rPr>
          <w:rStyle w:val="Strong"/>
          <w:rFonts w:ascii="Calibri" w:hAnsi="Calibri" w:cs="Calibri"/>
          <w:b w:val="0"/>
          <w:bCs w:val="0"/>
          <w:sz w:val="22"/>
          <w:szCs w:val="22"/>
        </w:rPr>
        <w:t xml:space="preserve"> </w:t>
      </w:r>
      <w:r w:rsidRPr="00D0519D">
        <w:rPr>
          <w:rStyle w:val="Strong"/>
          <w:rFonts w:ascii="Calibri" w:hAnsi="Calibri" w:cs="Calibri"/>
          <w:b w:val="0"/>
          <w:bCs w:val="0"/>
          <w:sz w:val="22"/>
          <w:szCs w:val="22"/>
        </w:rPr>
        <w:t>spaces</w:t>
      </w:r>
      <w:r w:rsidRPr="00D0519D">
        <w:rPr>
          <w:rFonts w:ascii="Calibri" w:hAnsi="Calibri" w:cs="Calibri"/>
          <w:b/>
          <w:bCs/>
          <w:sz w:val="22"/>
          <w:szCs w:val="22"/>
        </w:rPr>
        <w:t xml:space="preserve"> </w:t>
      </w:r>
      <w:r w:rsidRPr="00D0519D">
        <w:rPr>
          <w:rFonts w:ascii="Calibri" w:hAnsi="Calibri" w:cs="Calibri"/>
          <w:bCs/>
          <w:sz w:val="22"/>
          <w:szCs w:val="22"/>
        </w:rPr>
        <w:t>at</w:t>
      </w:r>
      <w:r w:rsidRPr="00D0519D">
        <w:rPr>
          <w:rFonts w:ascii="Calibri" w:hAnsi="Calibri" w:cs="Calibri"/>
          <w:b/>
          <w:bCs/>
          <w:sz w:val="22"/>
          <w:szCs w:val="22"/>
        </w:rPr>
        <w:t xml:space="preserve"> </w:t>
      </w:r>
      <w:r w:rsidRPr="00D0519D">
        <w:rPr>
          <w:rStyle w:val="Strong"/>
          <w:rFonts w:ascii="Calibri" w:hAnsi="Calibri" w:cs="Calibri"/>
          <w:b w:val="0"/>
          <w:bCs w:val="0"/>
          <w:sz w:val="22"/>
          <w:szCs w:val="22"/>
        </w:rPr>
        <w:t>St. Michael’s Hospital’s outpatient Paediatric Clinic</w:t>
      </w:r>
      <w:r w:rsidRPr="00D0519D">
        <w:rPr>
          <w:rFonts w:ascii="Calibri" w:hAnsi="Calibri" w:cs="Calibri"/>
          <w:b/>
          <w:bCs/>
          <w:sz w:val="22"/>
          <w:szCs w:val="22"/>
        </w:rPr>
        <w:t xml:space="preserve"> </w:t>
      </w:r>
      <w:r w:rsidRPr="00D0519D">
        <w:rPr>
          <w:rFonts w:ascii="Calibri" w:hAnsi="Calibri" w:cs="Calibri"/>
          <w:bCs/>
          <w:sz w:val="22"/>
          <w:szCs w:val="22"/>
        </w:rPr>
        <w:t>in</w:t>
      </w:r>
      <w:r w:rsidRPr="00D0519D">
        <w:rPr>
          <w:rFonts w:ascii="Calibri" w:hAnsi="Calibri" w:cs="Calibri"/>
          <w:sz w:val="22"/>
          <w:szCs w:val="22"/>
        </w:rPr>
        <w:t xml:space="preserve"> downtown Toronto. These colourful, engaging environments are designed to uplift young patients and ease the stress of medical treatment, offering moments of comfort and joy during often challenging times</w:t>
      </w:r>
      <w:r w:rsidRPr="00E64F6E">
        <w:rPr>
          <w:rFonts w:ascii="Calibri" w:hAnsi="Calibri" w:cs="Calibri"/>
          <w:sz w:val="22"/>
          <w:szCs w:val="22"/>
        </w:rPr>
        <w:t>.</w:t>
      </w:r>
    </w:p>
    <w:p w14:paraId="12D2EFEE" w14:textId="6FCEED91" w:rsidR="00E64F6E" w:rsidRPr="00E64F6E" w:rsidRDefault="00E64F6E" w:rsidP="00E64F6E">
      <w:pPr>
        <w:pStyle w:val="NormalWeb"/>
        <w:rPr>
          <w:rFonts w:ascii="Calibri" w:hAnsi="Calibri" w:cs="Calibri"/>
          <w:sz w:val="22"/>
          <w:szCs w:val="22"/>
        </w:rPr>
      </w:pPr>
      <w:r w:rsidRPr="00E64F6E">
        <w:rPr>
          <w:rStyle w:val="Strong"/>
          <w:rFonts w:ascii="Calibri" w:hAnsi="Calibri" w:cs="Calibri"/>
          <w:b w:val="0"/>
          <w:bCs w:val="0"/>
          <w:sz w:val="22"/>
          <w:szCs w:val="22"/>
        </w:rPr>
        <w:t>Generously funded by The Slaight Family Foundation</w:t>
      </w:r>
      <w:r w:rsidRPr="00E64F6E">
        <w:rPr>
          <w:rFonts w:ascii="Calibri" w:hAnsi="Calibri" w:cs="Calibri"/>
          <w:b/>
          <w:bCs/>
          <w:sz w:val="22"/>
          <w:szCs w:val="22"/>
        </w:rPr>
        <w:t>,</w:t>
      </w:r>
      <w:r w:rsidRPr="00E64F6E">
        <w:rPr>
          <w:rFonts w:ascii="Calibri" w:hAnsi="Calibri" w:cs="Calibri"/>
          <w:sz w:val="22"/>
          <w:szCs w:val="22"/>
        </w:rPr>
        <w:t xml:space="preserve"> the new </w:t>
      </w:r>
      <w:proofErr w:type="spellStart"/>
      <w:r w:rsidRPr="00E64F6E">
        <w:rPr>
          <w:rFonts w:ascii="Calibri" w:hAnsi="Calibri" w:cs="Calibri"/>
          <w:sz w:val="22"/>
          <w:szCs w:val="22"/>
        </w:rPr>
        <w:t>Smilezones</w:t>
      </w:r>
      <w:proofErr w:type="spellEnd"/>
      <w:r w:rsidRPr="00E64F6E">
        <w:rPr>
          <w:rFonts w:ascii="Calibri" w:hAnsi="Calibri" w:cs="Calibri"/>
          <w:sz w:val="22"/>
          <w:szCs w:val="22"/>
        </w:rPr>
        <w:t xml:space="preserve"> are in key waiting areas and treatment rooms. The spaces feature bright murals, interactive elements, calming colours, and fun designs that aim to make the hospital experience more positive for children and their families.</w:t>
      </w:r>
    </w:p>
    <w:p w14:paraId="414B4611" w14:textId="63F5010C" w:rsidR="00E64F6E" w:rsidRDefault="00E64F6E" w:rsidP="00E64F6E">
      <w:pPr>
        <w:pStyle w:val="NormalWeb"/>
        <w:rPr>
          <w:rFonts w:ascii="Calibri" w:hAnsi="Calibri" w:cs="Calibri"/>
          <w:sz w:val="22"/>
          <w:szCs w:val="22"/>
        </w:rPr>
      </w:pPr>
      <w:r w:rsidRPr="00E64F6E">
        <w:rPr>
          <w:rFonts w:ascii="Calibri" w:hAnsi="Calibri" w:cs="Calibri"/>
          <w:sz w:val="22"/>
          <w:szCs w:val="22"/>
        </w:rPr>
        <w:t xml:space="preserve">“Each </w:t>
      </w:r>
      <w:proofErr w:type="spellStart"/>
      <w:r w:rsidRPr="00E64F6E">
        <w:rPr>
          <w:rFonts w:ascii="Calibri" w:hAnsi="Calibri" w:cs="Calibri"/>
          <w:sz w:val="22"/>
          <w:szCs w:val="22"/>
        </w:rPr>
        <w:t>Smilezone</w:t>
      </w:r>
      <w:proofErr w:type="spellEnd"/>
      <w:r w:rsidRPr="00E64F6E">
        <w:rPr>
          <w:rFonts w:ascii="Calibri" w:hAnsi="Calibri" w:cs="Calibri"/>
          <w:sz w:val="22"/>
          <w:szCs w:val="22"/>
        </w:rPr>
        <w:t xml:space="preserve"> is thoughtfully designed to support the emotional wellbeing of children receiving care,” said</w:t>
      </w:r>
      <w:r w:rsidRPr="00E64F6E">
        <w:rPr>
          <w:rFonts w:ascii="Calibri" w:hAnsi="Calibri" w:cs="Calibri"/>
          <w:b/>
          <w:bCs/>
          <w:sz w:val="22"/>
          <w:szCs w:val="22"/>
        </w:rPr>
        <w:t xml:space="preserve"> </w:t>
      </w:r>
      <w:r w:rsidRPr="00E64F6E">
        <w:rPr>
          <w:rStyle w:val="Strong"/>
          <w:rFonts w:ascii="Calibri" w:hAnsi="Calibri" w:cs="Calibri"/>
          <w:b w:val="0"/>
          <w:bCs w:val="0"/>
          <w:sz w:val="22"/>
          <w:szCs w:val="22"/>
        </w:rPr>
        <w:t xml:space="preserve">Scott </w:t>
      </w:r>
      <w:proofErr w:type="spellStart"/>
      <w:r w:rsidRPr="00E64F6E">
        <w:rPr>
          <w:rStyle w:val="Strong"/>
          <w:rFonts w:ascii="Calibri" w:hAnsi="Calibri" w:cs="Calibri"/>
          <w:b w:val="0"/>
          <w:bCs w:val="0"/>
          <w:sz w:val="22"/>
          <w:szCs w:val="22"/>
        </w:rPr>
        <w:t>Bachly</w:t>
      </w:r>
      <w:proofErr w:type="spellEnd"/>
      <w:r w:rsidRPr="00E64F6E">
        <w:rPr>
          <w:rFonts w:ascii="Calibri" w:hAnsi="Calibri" w:cs="Calibri"/>
          <w:b/>
          <w:bCs/>
          <w:sz w:val="22"/>
          <w:szCs w:val="22"/>
        </w:rPr>
        <w:t xml:space="preserve">, </w:t>
      </w:r>
      <w:r w:rsidRPr="00E64F6E">
        <w:rPr>
          <w:rFonts w:ascii="Calibri" w:hAnsi="Calibri" w:cs="Calibri"/>
          <w:sz w:val="22"/>
          <w:szCs w:val="22"/>
        </w:rPr>
        <w:t xml:space="preserve">Co-Founder of </w:t>
      </w:r>
      <w:proofErr w:type="spellStart"/>
      <w:r w:rsidRPr="00E64F6E">
        <w:rPr>
          <w:rFonts w:ascii="Calibri" w:hAnsi="Calibri" w:cs="Calibri"/>
          <w:sz w:val="22"/>
          <w:szCs w:val="22"/>
        </w:rPr>
        <w:t>Smilezone</w:t>
      </w:r>
      <w:proofErr w:type="spellEnd"/>
      <w:r w:rsidRPr="00E64F6E">
        <w:rPr>
          <w:rFonts w:ascii="Calibri" w:hAnsi="Calibri" w:cs="Calibri"/>
          <w:sz w:val="22"/>
          <w:szCs w:val="22"/>
        </w:rPr>
        <w:t xml:space="preserve"> Foundation. “We are incredibly grateful to The Slaight Family Foundation and St. Michael’s Hospital for making this project possible. Together, we’re helping kids feel safe, supported, and even smile during medical visits.”</w:t>
      </w:r>
    </w:p>
    <w:p w14:paraId="3CFF5555" w14:textId="1A60A4E9" w:rsidR="00E64F6E" w:rsidRPr="00E64F6E" w:rsidRDefault="00E64F6E" w:rsidP="00E64F6E">
      <w:pPr>
        <w:pStyle w:val="NormalWeb"/>
        <w:rPr>
          <w:rFonts w:ascii="Calibri" w:hAnsi="Calibri" w:cs="Calibri"/>
          <w:sz w:val="22"/>
          <w:szCs w:val="22"/>
        </w:rPr>
      </w:pPr>
      <w:proofErr w:type="spellStart"/>
      <w:r w:rsidRPr="00E64F6E">
        <w:rPr>
          <w:rFonts w:ascii="Calibri" w:hAnsi="Calibri" w:cs="Calibri"/>
          <w:sz w:val="22"/>
          <w:szCs w:val="22"/>
        </w:rPr>
        <w:t>Smilezones</w:t>
      </w:r>
      <w:proofErr w:type="spellEnd"/>
      <w:r w:rsidRPr="00E64F6E">
        <w:rPr>
          <w:rFonts w:ascii="Calibri" w:hAnsi="Calibri" w:cs="Calibri"/>
          <w:sz w:val="22"/>
          <w:szCs w:val="22"/>
        </w:rPr>
        <w:t xml:space="preserve"> do more than brighten a room</w:t>
      </w:r>
      <w:r>
        <w:rPr>
          <w:rFonts w:ascii="Calibri" w:hAnsi="Calibri" w:cs="Calibri"/>
          <w:sz w:val="22"/>
          <w:szCs w:val="22"/>
        </w:rPr>
        <w:t xml:space="preserve">, </w:t>
      </w:r>
      <w:r w:rsidRPr="00E64F6E">
        <w:rPr>
          <w:rFonts w:ascii="Calibri" w:hAnsi="Calibri" w:cs="Calibri"/>
          <w:sz w:val="22"/>
          <w:szCs w:val="22"/>
        </w:rPr>
        <w:t xml:space="preserve">they create an atmosphere of healing. Research shows that positive, engaging spaces can reduce anxiety, lower pain perception, and improve cooperation during medical procedures. By supporting both mental and physical well-being, </w:t>
      </w:r>
      <w:proofErr w:type="spellStart"/>
      <w:r w:rsidRPr="00E64F6E">
        <w:rPr>
          <w:rFonts w:ascii="Calibri" w:hAnsi="Calibri" w:cs="Calibri"/>
          <w:sz w:val="22"/>
          <w:szCs w:val="22"/>
        </w:rPr>
        <w:t>Smilezone</w:t>
      </w:r>
      <w:proofErr w:type="spellEnd"/>
      <w:r w:rsidRPr="00E64F6E">
        <w:rPr>
          <w:rFonts w:ascii="Calibri" w:hAnsi="Calibri" w:cs="Calibri"/>
          <w:sz w:val="22"/>
          <w:szCs w:val="22"/>
        </w:rPr>
        <w:t xml:space="preserve"> environments contribute to better treatment experiences and health outcomes for young patients and their caregivers.</w:t>
      </w:r>
    </w:p>
    <w:p w14:paraId="69A9E677" w14:textId="791FEF9A" w:rsidR="00394AB9" w:rsidRPr="00394AB9" w:rsidRDefault="00394AB9" w:rsidP="00394AB9">
      <w:pPr>
        <w:rPr>
          <w:rFonts w:ascii="Calibri" w:hAnsi="Calibri" w:cs="Calibri"/>
          <w:sz w:val="22"/>
          <w:szCs w:val="22"/>
          <w:lang w:val="en-US"/>
        </w:rPr>
      </w:pPr>
      <w:r w:rsidRPr="00394AB9">
        <w:rPr>
          <w:rFonts w:ascii="Calibri" w:hAnsi="Calibri" w:cs="Calibri"/>
          <w:sz w:val="22"/>
          <w:szCs w:val="22"/>
          <w:lang w:val="en-US"/>
        </w:rPr>
        <w:t xml:space="preserve">“We are excited to join the </w:t>
      </w:r>
      <w:proofErr w:type="spellStart"/>
      <w:r w:rsidRPr="00394AB9">
        <w:rPr>
          <w:rFonts w:ascii="Calibri" w:hAnsi="Calibri" w:cs="Calibri"/>
          <w:sz w:val="22"/>
          <w:szCs w:val="22"/>
          <w:lang w:val="en-US"/>
        </w:rPr>
        <w:t>Smilezone</w:t>
      </w:r>
      <w:proofErr w:type="spellEnd"/>
      <w:r w:rsidRPr="00394AB9">
        <w:rPr>
          <w:rFonts w:ascii="Calibri" w:hAnsi="Calibri" w:cs="Calibri"/>
          <w:sz w:val="22"/>
          <w:szCs w:val="22"/>
          <w:lang w:val="en-US"/>
        </w:rPr>
        <w:t xml:space="preserve"> family</w:t>
      </w:r>
      <w:r w:rsidR="00E72F55">
        <w:rPr>
          <w:rFonts w:ascii="Calibri" w:hAnsi="Calibri" w:cs="Calibri"/>
          <w:sz w:val="22"/>
          <w:szCs w:val="22"/>
          <w:lang w:val="en-US"/>
        </w:rPr>
        <w:t>,</w:t>
      </w:r>
      <w:r>
        <w:rPr>
          <w:rFonts w:ascii="Calibri" w:hAnsi="Calibri" w:cs="Calibri"/>
          <w:sz w:val="22"/>
          <w:szCs w:val="22"/>
          <w:lang w:val="en-US"/>
        </w:rPr>
        <w:t>”</w:t>
      </w:r>
      <w:r w:rsidR="00E72F55">
        <w:rPr>
          <w:rFonts w:ascii="Calibri" w:hAnsi="Calibri" w:cs="Calibri"/>
          <w:sz w:val="22"/>
          <w:szCs w:val="22"/>
          <w:lang w:val="en-US"/>
        </w:rPr>
        <w:t xml:space="preserve"> </w:t>
      </w:r>
      <w:r>
        <w:rPr>
          <w:rFonts w:ascii="Calibri" w:hAnsi="Calibri" w:cs="Calibri"/>
          <w:sz w:val="22"/>
          <w:szCs w:val="22"/>
          <w:lang w:val="en-US"/>
        </w:rPr>
        <w:t xml:space="preserve">said </w:t>
      </w:r>
      <w:r w:rsidRPr="00394AB9">
        <w:rPr>
          <w:rFonts w:ascii="Calibri" w:hAnsi="Calibri" w:cs="Calibri"/>
          <w:sz w:val="22"/>
          <w:szCs w:val="22"/>
          <w:lang w:val="en-US"/>
        </w:rPr>
        <w:t>Marisa Cicero, Senior Clinical Pro</w:t>
      </w:r>
      <w:r>
        <w:rPr>
          <w:rFonts w:ascii="Calibri" w:hAnsi="Calibri" w:cs="Calibri"/>
          <w:sz w:val="22"/>
          <w:szCs w:val="22"/>
          <w:lang w:val="en-US"/>
        </w:rPr>
        <w:t xml:space="preserve">gram Director of </w:t>
      </w:r>
      <w:r w:rsidRPr="00394AB9">
        <w:rPr>
          <w:rFonts w:ascii="Calibri" w:hAnsi="Calibri" w:cs="Calibri"/>
          <w:sz w:val="22"/>
          <w:szCs w:val="22"/>
          <w:lang w:val="en-US"/>
        </w:rPr>
        <w:t>Women and Children’s Health</w:t>
      </w:r>
      <w:r>
        <w:rPr>
          <w:rFonts w:ascii="Calibri" w:hAnsi="Calibri" w:cs="Calibri"/>
          <w:sz w:val="22"/>
          <w:szCs w:val="22"/>
          <w:lang w:val="en-US"/>
        </w:rPr>
        <w:t xml:space="preserve"> at Unity Health Toronto</w:t>
      </w:r>
      <w:r w:rsidR="00D0519D">
        <w:rPr>
          <w:rFonts w:ascii="Calibri" w:hAnsi="Calibri" w:cs="Calibri"/>
          <w:sz w:val="22"/>
          <w:szCs w:val="22"/>
          <w:lang w:val="en-US"/>
        </w:rPr>
        <w:t>, the healthcare network that includes St. Michael’s Hospital</w:t>
      </w:r>
      <w:r>
        <w:rPr>
          <w:rFonts w:ascii="Calibri" w:hAnsi="Calibri" w:cs="Calibri"/>
          <w:sz w:val="22"/>
          <w:szCs w:val="22"/>
          <w:lang w:val="en-US"/>
        </w:rPr>
        <w:t>. “</w:t>
      </w:r>
      <w:r w:rsidRPr="00394AB9">
        <w:rPr>
          <w:rFonts w:ascii="Calibri" w:hAnsi="Calibri" w:cs="Calibri"/>
          <w:sz w:val="22"/>
          <w:szCs w:val="22"/>
          <w:lang w:val="en-US"/>
        </w:rPr>
        <w:t xml:space="preserve">Thanks to the generosity of the Slaight Family Foundation and </w:t>
      </w:r>
      <w:proofErr w:type="spellStart"/>
      <w:r w:rsidRPr="00394AB9">
        <w:rPr>
          <w:rFonts w:ascii="Calibri" w:hAnsi="Calibri" w:cs="Calibri"/>
          <w:sz w:val="22"/>
          <w:szCs w:val="22"/>
          <w:lang w:val="en-US"/>
        </w:rPr>
        <w:t>Smilezone</w:t>
      </w:r>
      <w:proofErr w:type="spellEnd"/>
      <w:r w:rsidRPr="00394AB9">
        <w:rPr>
          <w:rFonts w:ascii="Calibri" w:hAnsi="Calibri" w:cs="Calibri"/>
          <w:sz w:val="22"/>
          <w:szCs w:val="22"/>
          <w:lang w:val="en-US"/>
        </w:rPr>
        <w:t xml:space="preserve">, our waiting room and exam rooms have been transformed into bright and fun spaces that bring delight to the children, youth and families we serve. We’re grateful that our young patients have an extra reason to smile when they come to </w:t>
      </w:r>
      <w:r w:rsidR="00D0519D">
        <w:rPr>
          <w:rFonts w:ascii="Calibri" w:hAnsi="Calibri" w:cs="Calibri"/>
          <w:sz w:val="22"/>
          <w:szCs w:val="22"/>
          <w:lang w:val="en-US"/>
        </w:rPr>
        <w:t>St. Michael’s</w:t>
      </w:r>
      <w:r w:rsidRPr="00394AB9">
        <w:rPr>
          <w:rFonts w:ascii="Calibri" w:hAnsi="Calibri" w:cs="Calibri"/>
          <w:sz w:val="22"/>
          <w:szCs w:val="22"/>
          <w:lang w:val="en-US"/>
        </w:rPr>
        <w:t xml:space="preserve"> for care.”  </w:t>
      </w:r>
    </w:p>
    <w:p w14:paraId="7BADE284" w14:textId="77777777" w:rsidR="00F81652" w:rsidRDefault="00F81652" w:rsidP="00670FFC">
      <w:pPr>
        <w:autoSpaceDE w:val="0"/>
        <w:autoSpaceDN w:val="0"/>
        <w:rPr>
          <w:rFonts w:ascii="Calibri" w:hAnsi="Calibri" w:cs="Calibri"/>
          <w:b/>
          <w:sz w:val="22"/>
          <w:szCs w:val="22"/>
        </w:rPr>
      </w:pPr>
    </w:p>
    <w:p w14:paraId="015DEA9E" w14:textId="09898487" w:rsidR="00155302" w:rsidRPr="00F079B9" w:rsidRDefault="00194A52" w:rsidP="00670FFC">
      <w:pPr>
        <w:autoSpaceDE w:val="0"/>
        <w:autoSpaceDN w:val="0"/>
        <w:rPr>
          <w:rFonts w:ascii="Calibri" w:hAnsi="Calibri" w:cs="Calibri"/>
          <w:noProof/>
          <w:color w:val="808080"/>
          <w:sz w:val="22"/>
          <w:szCs w:val="22"/>
        </w:rPr>
      </w:pPr>
      <w:r w:rsidRPr="00F079B9">
        <w:rPr>
          <w:rFonts w:ascii="Calibri" w:hAnsi="Calibri" w:cs="Calibri"/>
          <w:b/>
          <w:sz w:val="22"/>
          <w:szCs w:val="22"/>
        </w:rPr>
        <w:t>ABOUT SMILEZONE FOUNDATION</w:t>
      </w:r>
      <w:r w:rsidR="00264313" w:rsidRPr="00F079B9">
        <w:rPr>
          <w:rFonts w:ascii="Calibri" w:hAnsi="Calibri" w:cs="Calibri"/>
          <w:b/>
          <w:sz w:val="22"/>
          <w:szCs w:val="22"/>
        </w:rPr>
        <w:t xml:space="preserve">: </w:t>
      </w:r>
    </w:p>
    <w:p w14:paraId="6C9EED76" w14:textId="6C8673E9" w:rsidR="00907CD3" w:rsidRPr="00F079B9" w:rsidRDefault="00907CD3" w:rsidP="00907CD3">
      <w:pPr>
        <w:pStyle w:val="Default"/>
        <w:rPr>
          <w:rFonts w:ascii="Calibri" w:hAnsi="Calibri" w:cs="Calibri"/>
          <w:sz w:val="22"/>
          <w:szCs w:val="22"/>
        </w:rPr>
      </w:pPr>
      <w:proofErr w:type="spellStart"/>
      <w:r w:rsidRPr="00F079B9">
        <w:rPr>
          <w:rFonts w:ascii="Calibri" w:hAnsi="Calibri" w:cs="Calibri"/>
          <w:color w:val="0D0D0D"/>
          <w:sz w:val="22"/>
          <w:szCs w:val="22"/>
          <w:shd w:val="clear" w:color="auto" w:fill="FFFFFF"/>
        </w:rPr>
        <w:t>Smilezone</w:t>
      </w:r>
      <w:proofErr w:type="spellEnd"/>
      <w:r w:rsidRPr="00F079B9">
        <w:rPr>
          <w:rFonts w:ascii="Calibri" w:hAnsi="Calibri" w:cs="Calibri"/>
          <w:color w:val="0D0D0D"/>
          <w:sz w:val="22"/>
          <w:szCs w:val="22"/>
          <w:shd w:val="clear" w:color="auto" w:fill="FFFFFF"/>
        </w:rPr>
        <w:t xml:space="preserve"> Foundation is a registered charity in Oakville,</w:t>
      </w:r>
      <w:r w:rsidR="00FA1ED6">
        <w:rPr>
          <w:rFonts w:ascii="Calibri" w:hAnsi="Calibri" w:cs="Calibri"/>
          <w:color w:val="0D0D0D"/>
          <w:sz w:val="22"/>
          <w:szCs w:val="22"/>
          <w:shd w:val="clear" w:color="auto" w:fill="FFFFFF"/>
        </w:rPr>
        <w:t xml:space="preserve"> </w:t>
      </w:r>
      <w:r w:rsidRPr="00F079B9">
        <w:rPr>
          <w:rFonts w:ascii="Calibri" w:hAnsi="Calibri" w:cs="Calibri"/>
          <w:color w:val="0D0D0D"/>
          <w:sz w:val="22"/>
          <w:szCs w:val="22"/>
          <w:shd w:val="clear" w:color="auto" w:fill="FFFFFF"/>
        </w:rPr>
        <w:t>Ontario committed</w:t>
      </w:r>
      <w:r w:rsidRPr="00F079B9">
        <w:rPr>
          <w:rStyle w:val="apple-converted-space"/>
          <w:rFonts w:ascii="Calibri" w:hAnsi="Calibri" w:cs="Calibri"/>
          <w:color w:val="38383A"/>
          <w:sz w:val="22"/>
          <w:szCs w:val="22"/>
          <w:shd w:val="clear" w:color="auto" w:fill="FFFFFF"/>
        </w:rPr>
        <w:t> </w:t>
      </w:r>
      <w:r w:rsidRPr="00F079B9">
        <w:rPr>
          <w:rFonts w:ascii="Calibri" w:hAnsi="Calibri" w:cs="Calibri"/>
          <w:color w:val="38383A"/>
          <w:sz w:val="22"/>
          <w:szCs w:val="22"/>
          <w:shd w:val="clear" w:color="auto" w:fill="FFFFFF"/>
        </w:rPr>
        <w:t>to improving the lives of children receiving medical treatment at health facilities across Canada.</w:t>
      </w:r>
      <w:r w:rsidRPr="00F079B9">
        <w:rPr>
          <w:rStyle w:val="apple-converted-space"/>
          <w:rFonts w:ascii="Calibri" w:hAnsi="Calibri" w:cs="Calibri"/>
          <w:color w:val="0D0D0D"/>
          <w:sz w:val="22"/>
          <w:szCs w:val="22"/>
          <w:shd w:val="clear" w:color="auto" w:fill="FFFFFF"/>
        </w:rPr>
        <w:t> </w:t>
      </w:r>
      <w:r w:rsidRPr="00F079B9">
        <w:rPr>
          <w:rFonts w:ascii="Calibri" w:hAnsi="Calibri" w:cs="Calibri"/>
          <w:sz w:val="22"/>
          <w:szCs w:val="22"/>
          <w:shd w:val="clear" w:color="auto" w:fill="FFFFFF"/>
        </w:rPr>
        <w:t xml:space="preserve"> In 2012 founders Adam Graves and Scott </w:t>
      </w:r>
      <w:proofErr w:type="spellStart"/>
      <w:r w:rsidRPr="00F079B9">
        <w:rPr>
          <w:rFonts w:ascii="Calibri" w:hAnsi="Calibri" w:cs="Calibri"/>
          <w:sz w:val="22"/>
          <w:szCs w:val="22"/>
          <w:shd w:val="clear" w:color="auto" w:fill="FFFFFF"/>
        </w:rPr>
        <w:t>Bachly</w:t>
      </w:r>
      <w:proofErr w:type="spellEnd"/>
      <w:r w:rsidRPr="00F079B9">
        <w:rPr>
          <w:rFonts w:ascii="Calibri" w:hAnsi="Calibri" w:cs="Calibri"/>
          <w:sz w:val="22"/>
          <w:szCs w:val="22"/>
          <w:shd w:val="clear" w:color="auto" w:fill="FFFFFF"/>
        </w:rPr>
        <w:t xml:space="preserve"> were approached to make a financial contribution to the construction of a local hospital.</w:t>
      </w:r>
      <w:r w:rsidRPr="00F079B9">
        <w:rPr>
          <w:rStyle w:val="apple-converted-space"/>
          <w:rFonts w:ascii="Calibri" w:hAnsi="Calibri" w:cs="Calibri"/>
          <w:sz w:val="22"/>
          <w:szCs w:val="22"/>
          <w:shd w:val="clear" w:color="auto" w:fill="FFFFFF"/>
        </w:rPr>
        <w:t> </w:t>
      </w:r>
      <w:r w:rsidRPr="00F079B9">
        <w:rPr>
          <w:rFonts w:ascii="Calibri" w:hAnsi="Calibri" w:cs="Calibri"/>
          <w:color w:val="0D0D0D"/>
          <w:sz w:val="22"/>
          <w:szCs w:val="22"/>
          <w:shd w:val="clear" w:color="auto" w:fill="FFFFFF"/>
        </w:rPr>
        <w:t xml:space="preserve">Through partnerships with hospitals, community centers, and other organizations, </w:t>
      </w:r>
      <w:proofErr w:type="spellStart"/>
      <w:r w:rsidRPr="00F079B9">
        <w:rPr>
          <w:rFonts w:ascii="Calibri" w:hAnsi="Calibri" w:cs="Calibri"/>
          <w:color w:val="0D0D0D"/>
          <w:sz w:val="22"/>
          <w:szCs w:val="22"/>
          <w:shd w:val="clear" w:color="auto" w:fill="FFFFFF"/>
        </w:rPr>
        <w:t>Smilezone</w:t>
      </w:r>
      <w:proofErr w:type="spellEnd"/>
      <w:r w:rsidRPr="00F079B9">
        <w:rPr>
          <w:rFonts w:ascii="Calibri" w:hAnsi="Calibri" w:cs="Calibri"/>
          <w:color w:val="0D0D0D"/>
          <w:sz w:val="22"/>
          <w:szCs w:val="22"/>
          <w:shd w:val="clear" w:color="auto" w:fill="FFFFFF"/>
        </w:rPr>
        <w:t xml:space="preserve"> creates accessible, fun, and therapeutic environments where children can heal and thrive. </w:t>
      </w:r>
      <w:proofErr w:type="spellStart"/>
      <w:r w:rsidRPr="00F079B9">
        <w:rPr>
          <w:rFonts w:ascii="Calibri" w:hAnsi="Calibri" w:cs="Calibri"/>
          <w:color w:val="0D0D0D"/>
          <w:sz w:val="22"/>
          <w:szCs w:val="22"/>
          <w:shd w:val="clear" w:color="auto" w:fill="FFFFFF"/>
        </w:rPr>
        <w:t>Smilezone</w:t>
      </w:r>
      <w:proofErr w:type="spellEnd"/>
      <w:r w:rsidRPr="00F079B9">
        <w:rPr>
          <w:rFonts w:ascii="Calibri" w:hAnsi="Calibri" w:cs="Calibri"/>
          <w:color w:val="0D0D0D"/>
          <w:sz w:val="22"/>
          <w:szCs w:val="22"/>
          <w:shd w:val="clear" w:color="auto" w:fill="FFFFFF"/>
        </w:rPr>
        <w:t xml:space="preserve"> has transformed 4</w:t>
      </w:r>
      <w:r w:rsidR="003E619D" w:rsidRPr="00F079B9">
        <w:rPr>
          <w:rFonts w:ascii="Calibri" w:hAnsi="Calibri" w:cs="Calibri"/>
          <w:color w:val="0D0D0D"/>
          <w:sz w:val="22"/>
          <w:szCs w:val="22"/>
          <w:shd w:val="clear" w:color="auto" w:fill="FFFFFF"/>
        </w:rPr>
        <w:t>50</w:t>
      </w:r>
      <w:r w:rsidRPr="00F079B9">
        <w:rPr>
          <w:rFonts w:ascii="Calibri" w:hAnsi="Calibri" w:cs="Calibri"/>
          <w:color w:val="0D0D0D"/>
          <w:sz w:val="22"/>
          <w:szCs w:val="22"/>
          <w:shd w:val="clear" w:color="auto" w:fill="FFFFFF"/>
        </w:rPr>
        <w:t xml:space="preserve"> spaces into </w:t>
      </w:r>
      <w:proofErr w:type="spellStart"/>
      <w:r w:rsidRPr="00F079B9">
        <w:rPr>
          <w:rFonts w:ascii="Calibri" w:hAnsi="Calibri" w:cs="Calibri"/>
          <w:color w:val="0D0D0D"/>
          <w:sz w:val="22"/>
          <w:szCs w:val="22"/>
          <w:shd w:val="clear" w:color="auto" w:fill="FFFFFF"/>
        </w:rPr>
        <w:t>Smilezones</w:t>
      </w:r>
      <w:proofErr w:type="spellEnd"/>
      <w:r w:rsidRPr="00F079B9">
        <w:rPr>
          <w:rFonts w:ascii="Calibri" w:hAnsi="Calibri" w:cs="Calibri"/>
          <w:color w:val="0D0D0D"/>
          <w:sz w:val="22"/>
          <w:szCs w:val="22"/>
          <w:shd w:val="clear" w:color="auto" w:fill="FFFFFF"/>
        </w:rPr>
        <w:t xml:space="preserve"> across Canada, benefiting over </w:t>
      </w:r>
      <w:r w:rsidR="006013D6" w:rsidRPr="00F079B9">
        <w:rPr>
          <w:rFonts w:ascii="Calibri" w:hAnsi="Calibri" w:cs="Calibri"/>
          <w:color w:val="0D0D0D"/>
          <w:sz w:val="22"/>
          <w:szCs w:val="22"/>
          <w:shd w:val="clear" w:color="auto" w:fill="FFFFFF"/>
        </w:rPr>
        <w:t>96</w:t>
      </w:r>
      <w:r w:rsidRPr="00F079B9">
        <w:rPr>
          <w:rFonts w:ascii="Calibri" w:hAnsi="Calibri" w:cs="Calibri"/>
          <w:color w:val="0D0D0D"/>
          <w:sz w:val="22"/>
          <w:szCs w:val="22"/>
          <w:shd w:val="clear" w:color="auto" w:fill="FFFFFF"/>
        </w:rPr>
        <w:t xml:space="preserve"> communities and reaching </w:t>
      </w:r>
      <w:r w:rsidR="006013D6" w:rsidRPr="00F079B9">
        <w:rPr>
          <w:rFonts w:ascii="Calibri" w:hAnsi="Calibri" w:cs="Calibri"/>
          <w:color w:val="0D0D0D"/>
          <w:sz w:val="22"/>
          <w:szCs w:val="22"/>
          <w:shd w:val="clear" w:color="auto" w:fill="FFFFFF"/>
        </w:rPr>
        <w:t>hundreds of thousands of children, parents, health care workers and families</w:t>
      </w:r>
      <w:r w:rsidRPr="00F079B9">
        <w:rPr>
          <w:rFonts w:ascii="Calibri" w:hAnsi="Calibri" w:cs="Calibri"/>
          <w:color w:val="0D0D0D"/>
          <w:sz w:val="22"/>
          <w:szCs w:val="22"/>
          <w:shd w:val="clear" w:color="auto" w:fill="FFFFFF"/>
        </w:rPr>
        <w:t>. For more information, visit</w:t>
      </w:r>
      <w:r w:rsidRPr="00F079B9">
        <w:rPr>
          <w:rStyle w:val="apple-converted-space"/>
          <w:rFonts w:ascii="Calibri" w:hAnsi="Calibri" w:cs="Calibri"/>
          <w:color w:val="0D0D0D"/>
          <w:sz w:val="22"/>
          <w:szCs w:val="22"/>
          <w:shd w:val="clear" w:color="auto" w:fill="FFFFFF"/>
        </w:rPr>
        <w:t> </w:t>
      </w:r>
      <w:hyperlink r:id="rId9" w:tooltip="http://www.smilezone.com/" w:history="1">
        <w:r w:rsidRPr="00F079B9">
          <w:rPr>
            <w:rStyle w:val="Hyperlink"/>
            <w:rFonts w:ascii="Calibri" w:hAnsi="Calibri" w:cs="Calibri"/>
            <w:color w:val="0078D7"/>
            <w:sz w:val="22"/>
            <w:szCs w:val="22"/>
            <w:bdr w:val="single" w:sz="8" w:space="0" w:color="E3E3E3" w:frame="1"/>
            <w:shd w:val="clear" w:color="auto" w:fill="FFFFFF"/>
          </w:rPr>
          <w:t>www.smilezone.com</w:t>
        </w:r>
      </w:hyperlink>
      <w:r w:rsidRPr="00F079B9">
        <w:rPr>
          <w:rFonts w:ascii="Calibri" w:hAnsi="Calibri" w:cs="Calibri"/>
          <w:color w:val="0D0D0D"/>
          <w:sz w:val="22"/>
          <w:szCs w:val="22"/>
          <w:shd w:val="clear" w:color="auto" w:fill="FFFFFF"/>
        </w:rPr>
        <w:t>.</w:t>
      </w:r>
    </w:p>
    <w:p w14:paraId="27AD7D82" w14:textId="77777777" w:rsidR="000F0C91" w:rsidRPr="00F079B9" w:rsidRDefault="000F0C91" w:rsidP="00670FFC">
      <w:pPr>
        <w:rPr>
          <w:rFonts w:ascii="Calibri" w:hAnsi="Calibri" w:cs="Calibri"/>
          <w:shd w:val="clear" w:color="auto" w:fill="FFFFFF"/>
        </w:rPr>
      </w:pPr>
    </w:p>
    <w:p w14:paraId="4156EA93" w14:textId="390C396B" w:rsidR="000F0C91" w:rsidRPr="00F079B9" w:rsidRDefault="000F0C91" w:rsidP="000F0C91">
      <w:pPr>
        <w:jc w:val="center"/>
        <w:rPr>
          <w:rFonts w:ascii="Calibri" w:hAnsi="Calibri" w:cs="Calibri"/>
          <w:sz w:val="22"/>
          <w:szCs w:val="22"/>
        </w:rPr>
      </w:pPr>
      <w:r w:rsidRPr="00F079B9">
        <w:rPr>
          <w:rFonts w:ascii="Calibri" w:hAnsi="Calibri" w:cs="Calibri"/>
          <w:shd w:val="clear" w:color="auto" w:fill="FFFFFF"/>
        </w:rPr>
        <w:t>-30-</w:t>
      </w:r>
    </w:p>
    <w:p w14:paraId="04A9F0D7" w14:textId="77777777" w:rsidR="00670FFC" w:rsidRPr="00F079B9" w:rsidRDefault="00670FFC" w:rsidP="00670FFC">
      <w:pPr>
        <w:autoSpaceDE w:val="0"/>
        <w:autoSpaceDN w:val="0"/>
        <w:rPr>
          <w:rFonts w:ascii="Calibri" w:hAnsi="Calibri" w:cs="Calibri"/>
          <w:noProof/>
        </w:rPr>
      </w:pPr>
    </w:p>
    <w:p w14:paraId="5FC35061" w14:textId="77777777" w:rsidR="000F0C91" w:rsidRPr="00F079B9" w:rsidRDefault="00670FFC" w:rsidP="00670FFC">
      <w:pPr>
        <w:autoSpaceDE w:val="0"/>
        <w:autoSpaceDN w:val="0"/>
        <w:rPr>
          <w:rFonts w:ascii="Calibri" w:hAnsi="Calibri" w:cs="Calibri"/>
          <w:b/>
          <w:bCs/>
          <w:noProof/>
        </w:rPr>
      </w:pPr>
      <w:r w:rsidRPr="00F079B9">
        <w:rPr>
          <w:rFonts w:ascii="Calibri" w:hAnsi="Calibri" w:cs="Calibri"/>
          <w:b/>
          <w:bCs/>
          <w:noProof/>
        </w:rPr>
        <w:t xml:space="preserve">For more information: </w:t>
      </w:r>
      <w:r w:rsidRPr="00F079B9">
        <w:rPr>
          <w:rFonts w:ascii="Calibri" w:hAnsi="Calibri" w:cs="Calibri"/>
          <w:b/>
          <w:bCs/>
          <w:noProof/>
        </w:rPr>
        <w:tab/>
      </w:r>
      <w:r w:rsidRPr="00F079B9">
        <w:rPr>
          <w:rFonts w:ascii="Calibri" w:hAnsi="Calibri" w:cs="Calibri"/>
          <w:b/>
          <w:bCs/>
          <w:noProof/>
        </w:rPr>
        <w:tab/>
      </w:r>
    </w:p>
    <w:p w14:paraId="06891358" w14:textId="7D1997FE" w:rsidR="00670FFC" w:rsidRPr="00F079B9" w:rsidRDefault="000F0C91" w:rsidP="00670FFC">
      <w:pPr>
        <w:autoSpaceDE w:val="0"/>
        <w:autoSpaceDN w:val="0"/>
        <w:rPr>
          <w:rFonts w:ascii="Calibri" w:hAnsi="Calibri" w:cs="Calibri"/>
          <w:noProof/>
        </w:rPr>
      </w:pPr>
      <w:r w:rsidRPr="00F079B9">
        <w:rPr>
          <w:rFonts w:ascii="Calibri" w:hAnsi="Calibri" w:cs="Calibri"/>
          <w:noProof/>
        </w:rPr>
        <w:t>Micki Benedetti</w:t>
      </w:r>
      <w:r w:rsidRPr="00F079B9">
        <w:rPr>
          <w:rFonts w:ascii="Calibri" w:hAnsi="Calibri" w:cs="Calibri"/>
          <w:noProof/>
        </w:rPr>
        <w:tab/>
      </w:r>
      <w:r w:rsidRPr="00F079B9">
        <w:rPr>
          <w:rFonts w:ascii="Calibri" w:hAnsi="Calibri" w:cs="Calibri"/>
          <w:noProof/>
        </w:rPr>
        <w:tab/>
      </w:r>
      <w:r w:rsidRPr="00F079B9">
        <w:rPr>
          <w:rFonts w:ascii="Calibri" w:hAnsi="Calibri" w:cs="Calibri"/>
          <w:noProof/>
        </w:rPr>
        <w:tab/>
      </w:r>
      <w:r w:rsidR="00907CD3" w:rsidRPr="00F079B9">
        <w:rPr>
          <w:rFonts w:ascii="Calibri" w:hAnsi="Calibri" w:cs="Calibri"/>
          <w:noProof/>
        </w:rPr>
        <w:tab/>
      </w:r>
      <w:r w:rsidR="00907CD3" w:rsidRPr="00F079B9">
        <w:rPr>
          <w:rFonts w:ascii="Calibri" w:hAnsi="Calibri" w:cs="Calibri"/>
          <w:noProof/>
        </w:rPr>
        <w:tab/>
      </w:r>
    </w:p>
    <w:p w14:paraId="53B7C307" w14:textId="55D995BE" w:rsidR="00670FFC" w:rsidRPr="00F079B9" w:rsidRDefault="000F0C91" w:rsidP="000F0C91">
      <w:pPr>
        <w:autoSpaceDE w:val="0"/>
        <w:autoSpaceDN w:val="0"/>
        <w:rPr>
          <w:rFonts w:ascii="Calibri" w:hAnsi="Calibri" w:cs="Calibri"/>
          <w:noProof/>
        </w:rPr>
      </w:pPr>
      <w:r w:rsidRPr="00F079B9">
        <w:rPr>
          <w:rFonts w:ascii="Calibri" w:hAnsi="Calibri" w:cs="Calibri"/>
          <w:noProof/>
        </w:rPr>
        <w:lastRenderedPageBreak/>
        <w:t>Smilezone Foundation</w:t>
      </w:r>
      <w:r w:rsidRPr="00F079B9">
        <w:rPr>
          <w:rFonts w:ascii="Calibri" w:hAnsi="Calibri" w:cs="Calibri"/>
          <w:noProof/>
        </w:rPr>
        <w:tab/>
      </w:r>
      <w:r w:rsidRPr="00F079B9">
        <w:rPr>
          <w:rFonts w:ascii="Calibri" w:hAnsi="Calibri" w:cs="Calibri"/>
          <w:noProof/>
        </w:rPr>
        <w:tab/>
      </w:r>
      <w:r w:rsidRPr="00F079B9">
        <w:rPr>
          <w:rFonts w:ascii="Calibri" w:hAnsi="Calibri" w:cs="Calibri"/>
          <w:noProof/>
        </w:rPr>
        <w:tab/>
      </w:r>
    </w:p>
    <w:p w14:paraId="4BC1B5E4" w14:textId="17526E52" w:rsidR="00670FFC" w:rsidRPr="00F079B9" w:rsidRDefault="000F0C91" w:rsidP="000F0C91">
      <w:pPr>
        <w:autoSpaceDE w:val="0"/>
        <w:autoSpaceDN w:val="0"/>
        <w:rPr>
          <w:rFonts w:ascii="Calibri" w:hAnsi="Calibri" w:cs="Calibri"/>
          <w:noProof/>
        </w:rPr>
      </w:pPr>
      <w:r w:rsidRPr="00F079B9">
        <w:rPr>
          <w:rFonts w:ascii="Calibri" w:hAnsi="Calibri" w:cs="Calibri"/>
          <w:noProof/>
        </w:rPr>
        <w:t>P: 905-466-2575</w:t>
      </w:r>
      <w:r w:rsidRPr="00F079B9">
        <w:rPr>
          <w:rFonts w:ascii="Calibri" w:hAnsi="Calibri" w:cs="Calibri"/>
          <w:noProof/>
        </w:rPr>
        <w:tab/>
      </w:r>
      <w:r w:rsidRPr="00F079B9">
        <w:rPr>
          <w:rFonts w:ascii="Calibri" w:hAnsi="Calibri" w:cs="Calibri"/>
          <w:noProof/>
        </w:rPr>
        <w:tab/>
      </w:r>
      <w:r w:rsidRPr="00F079B9">
        <w:rPr>
          <w:rFonts w:ascii="Calibri" w:hAnsi="Calibri" w:cs="Calibri"/>
          <w:noProof/>
        </w:rPr>
        <w:tab/>
      </w:r>
      <w:r w:rsidRPr="00F079B9">
        <w:rPr>
          <w:rFonts w:ascii="Calibri" w:hAnsi="Calibri" w:cs="Calibri"/>
          <w:noProof/>
        </w:rPr>
        <w:tab/>
      </w:r>
    </w:p>
    <w:p w14:paraId="616BB734" w14:textId="505F0087" w:rsidR="00670FFC" w:rsidRPr="00F079B9" w:rsidRDefault="000F0C91" w:rsidP="000F0C91">
      <w:pPr>
        <w:autoSpaceDE w:val="0"/>
        <w:autoSpaceDN w:val="0"/>
        <w:rPr>
          <w:rFonts w:ascii="Calibri" w:hAnsi="Calibri" w:cs="Calibri"/>
          <w:noProof/>
        </w:rPr>
      </w:pPr>
      <w:r w:rsidRPr="00F079B9">
        <w:rPr>
          <w:rFonts w:ascii="Calibri" w:hAnsi="Calibri" w:cs="Calibri"/>
          <w:noProof/>
          <w:u w:val="single"/>
        </w:rPr>
        <w:t>benedetti.micki@gmail.com</w:t>
      </w:r>
      <w:r w:rsidRPr="00F079B9">
        <w:rPr>
          <w:rFonts w:ascii="Calibri" w:hAnsi="Calibri" w:cs="Calibri"/>
          <w:noProof/>
          <w:u w:val="single"/>
        </w:rPr>
        <w:tab/>
      </w:r>
      <w:r w:rsidRPr="00F079B9">
        <w:rPr>
          <w:rFonts w:ascii="Calibri" w:hAnsi="Calibri" w:cs="Calibri"/>
          <w:noProof/>
        </w:rPr>
        <w:tab/>
      </w:r>
      <w:r w:rsidRPr="00F079B9">
        <w:rPr>
          <w:rFonts w:ascii="Calibri" w:hAnsi="Calibri" w:cs="Calibri"/>
          <w:noProof/>
        </w:rPr>
        <w:tab/>
      </w:r>
      <w:r w:rsidR="00670FFC" w:rsidRPr="00F079B9">
        <w:rPr>
          <w:rFonts w:ascii="Calibri" w:hAnsi="Calibri" w:cs="Calibri"/>
          <w:noProof/>
        </w:rPr>
        <w:t xml:space="preserve"> </w:t>
      </w:r>
    </w:p>
    <w:p w14:paraId="519BE3F5" w14:textId="77777777" w:rsidR="009C77EC" w:rsidRPr="007D6A26" w:rsidRDefault="009C77EC" w:rsidP="00670FFC">
      <w:pPr>
        <w:rPr>
          <w:rFonts w:ascii="Gill Sans MT" w:hAnsi="Gill Sans MT" w:cs="Gill Sans MT"/>
          <w:color w:val="000000"/>
        </w:rPr>
      </w:pPr>
    </w:p>
    <w:sectPr w:rsidR="009C77EC" w:rsidRPr="007D6A26" w:rsidSect="00F81652">
      <w:headerReference w:type="default" r:id="rId10"/>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6DC333" w14:textId="77777777" w:rsidR="003045D2" w:rsidRDefault="003045D2" w:rsidP="00C64113">
      <w:r>
        <w:separator/>
      </w:r>
    </w:p>
  </w:endnote>
  <w:endnote w:type="continuationSeparator" w:id="0">
    <w:p w14:paraId="5D913DE6" w14:textId="77777777" w:rsidR="003045D2" w:rsidRDefault="003045D2" w:rsidP="00C641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ill Sans MT">
    <w:panose1 w:val="020B0502020104020203"/>
    <w:charset w:val="4D"/>
    <w:family w:val="swiss"/>
    <w:pitch w:val="variable"/>
    <w:sig w:usb0="00000003"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46F0FD" w14:textId="77777777" w:rsidR="003045D2" w:rsidRDefault="003045D2" w:rsidP="00C64113">
      <w:r>
        <w:separator/>
      </w:r>
    </w:p>
  </w:footnote>
  <w:footnote w:type="continuationSeparator" w:id="0">
    <w:p w14:paraId="7DD0C588" w14:textId="77777777" w:rsidR="003045D2" w:rsidRDefault="003045D2" w:rsidP="00C641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BA4B24" w14:textId="235B5F5E" w:rsidR="00B34B03" w:rsidRDefault="00B34B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A114C"/>
    <w:multiLevelType w:val="hybridMultilevel"/>
    <w:tmpl w:val="7E8A0322"/>
    <w:lvl w:ilvl="0" w:tplc="CABAEEEE">
      <w:start w:val="1"/>
      <w:numFmt w:val="bullet"/>
      <w:lvlText w:val=""/>
      <w:lvlJc w:val="left"/>
      <w:pPr>
        <w:ind w:left="1800" w:hanging="360"/>
      </w:pPr>
      <w:rPr>
        <w:rFonts w:ascii="Symbol" w:hAnsi="Symbol"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A5468ED"/>
    <w:multiLevelType w:val="hybridMultilevel"/>
    <w:tmpl w:val="92728ACC"/>
    <w:lvl w:ilvl="0" w:tplc="1009000F">
      <w:start w:val="1"/>
      <w:numFmt w:val="decimal"/>
      <w:lvlText w:val="%1."/>
      <w:lvlJc w:val="left"/>
      <w:pPr>
        <w:ind w:left="2880" w:hanging="360"/>
      </w:pPr>
    </w:lvl>
    <w:lvl w:ilvl="1" w:tplc="10090019">
      <w:start w:val="1"/>
      <w:numFmt w:val="lowerLetter"/>
      <w:lvlText w:val="%2."/>
      <w:lvlJc w:val="left"/>
      <w:pPr>
        <w:ind w:left="3600" w:hanging="360"/>
      </w:pPr>
    </w:lvl>
    <w:lvl w:ilvl="2" w:tplc="1009001B">
      <w:start w:val="1"/>
      <w:numFmt w:val="lowerRoman"/>
      <w:lvlText w:val="%3."/>
      <w:lvlJc w:val="right"/>
      <w:pPr>
        <w:ind w:left="4320" w:hanging="180"/>
      </w:pPr>
    </w:lvl>
    <w:lvl w:ilvl="3" w:tplc="1009000F">
      <w:start w:val="1"/>
      <w:numFmt w:val="decimal"/>
      <w:lvlText w:val="%4."/>
      <w:lvlJc w:val="left"/>
      <w:pPr>
        <w:ind w:left="5040" w:hanging="360"/>
      </w:pPr>
    </w:lvl>
    <w:lvl w:ilvl="4" w:tplc="10090019">
      <w:start w:val="1"/>
      <w:numFmt w:val="lowerLetter"/>
      <w:lvlText w:val="%5."/>
      <w:lvlJc w:val="left"/>
      <w:pPr>
        <w:ind w:left="5760" w:hanging="360"/>
      </w:pPr>
    </w:lvl>
    <w:lvl w:ilvl="5" w:tplc="1009001B">
      <w:start w:val="1"/>
      <w:numFmt w:val="lowerRoman"/>
      <w:lvlText w:val="%6."/>
      <w:lvlJc w:val="right"/>
      <w:pPr>
        <w:ind w:left="6480" w:hanging="180"/>
      </w:pPr>
    </w:lvl>
    <w:lvl w:ilvl="6" w:tplc="1009000F">
      <w:start w:val="1"/>
      <w:numFmt w:val="decimal"/>
      <w:lvlText w:val="%7."/>
      <w:lvlJc w:val="left"/>
      <w:pPr>
        <w:ind w:left="7200" w:hanging="360"/>
      </w:pPr>
    </w:lvl>
    <w:lvl w:ilvl="7" w:tplc="10090019">
      <w:start w:val="1"/>
      <w:numFmt w:val="lowerLetter"/>
      <w:lvlText w:val="%8."/>
      <w:lvlJc w:val="left"/>
      <w:pPr>
        <w:ind w:left="7920" w:hanging="360"/>
      </w:pPr>
    </w:lvl>
    <w:lvl w:ilvl="8" w:tplc="1009001B">
      <w:start w:val="1"/>
      <w:numFmt w:val="lowerRoman"/>
      <w:lvlText w:val="%9."/>
      <w:lvlJc w:val="right"/>
      <w:pPr>
        <w:ind w:left="8640" w:hanging="180"/>
      </w:pPr>
    </w:lvl>
  </w:abstractNum>
  <w:abstractNum w:abstractNumId="2" w15:restartNumberingAfterBreak="0">
    <w:nsid w:val="0DD12F09"/>
    <w:multiLevelType w:val="multilevel"/>
    <w:tmpl w:val="2FF2E5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1661C8"/>
    <w:multiLevelType w:val="hybridMultilevel"/>
    <w:tmpl w:val="AF5E1DCC"/>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4" w15:restartNumberingAfterBreak="0">
    <w:nsid w:val="2A3C7D78"/>
    <w:multiLevelType w:val="hybridMultilevel"/>
    <w:tmpl w:val="5498AD3A"/>
    <w:lvl w:ilvl="0" w:tplc="B4F24E00">
      <w:numFmt w:val="bullet"/>
      <w:lvlText w:val=""/>
      <w:lvlJc w:val="left"/>
      <w:pPr>
        <w:ind w:left="1080" w:hanging="360"/>
      </w:pPr>
      <w:rPr>
        <w:rFonts w:ascii="Gill Sans MT" w:eastAsia="Times New Roman" w:hAnsi="Gill Sans MT" w:cs="Calibri"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5" w15:restartNumberingAfterBreak="0">
    <w:nsid w:val="2BCE28BA"/>
    <w:multiLevelType w:val="hybridMultilevel"/>
    <w:tmpl w:val="45762308"/>
    <w:lvl w:ilvl="0" w:tplc="47DC366C">
      <w:start w:val="1"/>
      <w:numFmt w:val="bullet"/>
      <w:pStyle w:val="Galabullet"/>
      <w:lvlText w:val=""/>
      <w:lvlJc w:val="left"/>
      <w:pPr>
        <w:ind w:left="720" w:hanging="360"/>
      </w:pPr>
      <w:rPr>
        <w:rFonts w:ascii="Symbol" w:hAnsi="Symbol" w:hint="default"/>
        <w:color w:val="auto"/>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337B25EB"/>
    <w:multiLevelType w:val="hybridMultilevel"/>
    <w:tmpl w:val="D5D613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33C13D25"/>
    <w:multiLevelType w:val="hybridMultilevel"/>
    <w:tmpl w:val="EB6C3EE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3B863CBF"/>
    <w:multiLevelType w:val="hybridMultilevel"/>
    <w:tmpl w:val="7F601F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3FA013E4"/>
    <w:multiLevelType w:val="hybridMultilevel"/>
    <w:tmpl w:val="1090E38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4222612C"/>
    <w:multiLevelType w:val="hybridMultilevel"/>
    <w:tmpl w:val="C6E28556"/>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1" w15:restartNumberingAfterBreak="0">
    <w:nsid w:val="4C436307"/>
    <w:multiLevelType w:val="hybridMultilevel"/>
    <w:tmpl w:val="A5CE76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50644952"/>
    <w:multiLevelType w:val="hybridMultilevel"/>
    <w:tmpl w:val="41CE0E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56D739C1"/>
    <w:multiLevelType w:val="hybridMultilevel"/>
    <w:tmpl w:val="E4C01F1E"/>
    <w:lvl w:ilvl="0" w:tplc="9F783300">
      <w:start w:val="10"/>
      <w:numFmt w:val="bullet"/>
      <w:lvlText w:val="-"/>
      <w:lvlJc w:val="left"/>
      <w:pPr>
        <w:tabs>
          <w:tab w:val="num" w:pos="1800"/>
        </w:tabs>
        <w:ind w:left="1800" w:hanging="360"/>
      </w:pPr>
      <w:rPr>
        <w:rFonts w:ascii="Gill Sans MT" w:eastAsia="Times New Roman" w:hAnsi="Gill Sans MT" w:cs="Times New Roman" w:hint="default"/>
        <w:b/>
      </w:rPr>
    </w:lvl>
    <w:lvl w:ilvl="1" w:tplc="10090003" w:tentative="1">
      <w:start w:val="1"/>
      <w:numFmt w:val="bullet"/>
      <w:lvlText w:val="o"/>
      <w:lvlJc w:val="left"/>
      <w:pPr>
        <w:tabs>
          <w:tab w:val="num" w:pos="2520"/>
        </w:tabs>
        <w:ind w:left="2520" w:hanging="360"/>
      </w:pPr>
      <w:rPr>
        <w:rFonts w:ascii="Courier New" w:hAnsi="Courier New" w:cs="Courier New" w:hint="default"/>
      </w:rPr>
    </w:lvl>
    <w:lvl w:ilvl="2" w:tplc="10090005" w:tentative="1">
      <w:start w:val="1"/>
      <w:numFmt w:val="bullet"/>
      <w:lvlText w:val=""/>
      <w:lvlJc w:val="left"/>
      <w:pPr>
        <w:tabs>
          <w:tab w:val="num" w:pos="3240"/>
        </w:tabs>
        <w:ind w:left="3240" w:hanging="360"/>
      </w:pPr>
      <w:rPr>
        <w:rFonts w:ascii="Wingdings" w:hAnsi="Wingdings" w:hint="default"/>
      </w:rPr>
    </w:lvl>
    <w:lvl w:ilvl="3" w:tplc="10090001" w:tentative="1">
      <w:start w:val="1"/>
      <w:numFmt w:val="bullet"/>
      <w:lvlText w:val=""/>
      <w:lvlJc w:val="left"/>
      <w:pPr>
        <w:tabs>
          <w:tab w:val="num" w:pos="3960"/>
        </w:tabs>
        <w:ind w:left="3960" w:hanging="360"/>
      </w:pPr>
      <w:rPr>
        <w:rFonts w:ascii="Symbol" w:hAnsi="Symbol" w:hint="default"/>
      </w:rPr>
    </w:lvl>
    <w:lvl w:ilvl="4" w:tplc="10090003" w:tentative="1">
      <w:start w:val="1"/>
      <w:numFmt w:val="bullet"/>
      <w:lvlText w:val="o"/>
      <w:lvlJc w:val="left"/>
      <w:pPr>
        <w:tabs>
          <w:tab w:val="num" w:pos="4680"/>
        </w:tabs>
        <w:ind w:left="4680" w:hanging="360"/>
      </w:pPr>
      <w:rPr>
        <w:rFonts w:ascii="Courier New" w:hAnsi="Courier New" w:cs="Courier New" w:hint="default"/>
      </w:rPr>
    </w:lvl>
    <w:lvl w:ilvl="5" w:tplc="10090005" w:tentative="1">
      <w:start w:val="1"/>
      <w:numFmt w:val="bullet"/>
      <w:lvlText w:val=""/>
      <w:lvlJc w:val="left"/>
      <w:pPr>
        <w:tabs>
          <w:tab w:val="num" w:pos="5400"/>
        </w:tabs>
        <w:ind w:left="5400" w:hanging="360"/>
      </w:pPr>
      <w:rPr>
        <w:rFonts w:ascii="Wingdings" w:hAnsi="Wingdings" w:hint="default"/>
      </w:rPr>
    </w:lvl>
    <w:lvl w:ilvl="6" w:tplc="10090001" w:tentative="1">
      <w:start w:val="1"/>
      <w:numFmt w:val="bullet"/>
      <w:lvlText w:val=""/>
      <w:lvlJc w:val="left"/>
      <w:pPr>
        <w:tabs>
          <w:tab w:val="num" w:pos="6120"/>
        </w:tabs>
        <w:ind w:left="6120" w:hanging="360"/>
      </w:pPr>
      <w:rPr>
        <w:rFonts w:ascii="Symbol" w:hAnsi="Symbol" w:hint="default"/>
      </w:rPr>
    </w:lvl>
    <w:lvl w:ilvl="7" w:tplc="10090003" w:tentative="1">
      <w:start w:val="1"/>
      <w:numFmt w:val="bullet"/>
      <w:lvlText w:val="o"/>
      <w:lvlJc w:val="left"/>
      <w:pPr>
        <w:tabs>
          <w:tab w:val="num" w:pos="6840"/>
        </w:tabs>
        <w:ind w:left="6840" w:hanging="360"/>
      </w:pPr>
      <w:rPr>
        <w:rFonts w:ascii="Courier New" w:hAnsi="Courier New" w:cs="Courier New" w:hint="default"/>
      </w:rPr>
    </w:lvl>
    <w:lvl w:ilvl="8" w:tplc="10090005" w:tentative="1">
      <w:start w:val="1"/>
      <w:numFmt w:val="bullet"/>
      <w:lvlText w:val=""/>
      <w:lvlJc w:val="left"/>
      <w:pPr>
        <w:tabs>
          <w:tab w:val="num" w:pos="7560"/>
        </w:tabs>
        <w:ind w:left="7560" w:hanging="360"/>
      </w:pPr>
      <w:rPr>
        <w:rFonts w:ascii="Wingdings" w:hAnsi="Wingdings" w:hint="default"/>
      </w:rPr>
    </w:lvl>
  </w:abstractNum>
  <w:abstractNum w:abstractNumId="14" w15:restartNumberingAfterBreak="0">
    <w:nsid w:val="584D4EFA"/>
    <w:multiLevelType w:val="hybridMultilevel"/>
    <w:tmpl w:val="D62E6154"/>
    <w:lvl w:ilvl="0" w:tplc="B4F24E00">
      <w:numFmt w:val="bullet"/>
      <w:lvlText w:val=""/>
      <w:lvlJc w:val="left"/>
      <w:pPr>
        <w:ind w:left="720" w:hanging="360"/>
      </w:pPr>
      <w:rPr>
        <w:rFonts w:ascii="Gill Sans MT" w:eastAsia="Times New Roman" w:hAnsi="Gill Sans MT"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7DA85DE8"/>
    <w:multiLevelType w:val="hybridMultilevel"/>
    <w:tmpl w:val="8DAA3AF0"/>
    <w:lvl w:ilvl="0" w:tplc="10090001">
      <w:start w:val="1"/>
      <w:numFmt w:val="bullet"/>
      <w:lvlText w:val=""/>
      <w:lvlJc w:val="left"/>
      <w:pPr>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num w:numId="1" w16cid:durableId="206644791">
    <w:abstractNumId w:val="13"/>
  </w:num>
  <w:num w:numId="2" w16cid:durableId="1959024281">
    <w:abstractNumId w:val="8"/>
  </w:num>
  <w:num w:numId="3" w16cid:durableId="711927912">
    <w:abstractNumId w:val="12"/>
  </w:num>
  <w:num w:numId="4" w16cid:durableId="52621506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83924396">
    <w:abstractNumId w:val="5"/>
  </w:num>
  <w:num w:numId="6" w16cid:durableId="685179914">
    <w:abstractNumId w:val="9"/>
  </w:num>
  <w:num w:numId="7" w16cid:durableId="163848527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959458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72471856">
    <w:abstractNumId w:val="1"/>
  </w:num>
  <w:num w:numId="10" w16cid:durableId="970751549">
    <w:abstractNumId w:val="11"/>
  </w:num>
  <w:num w:numId="11" w16cid:durableId="733747493">
    <w:abstractNumId w:val="14"/>
  </w:num>
  <w:num w:numId="12" w16cid:durableId="1712800652">
    <w:abstractNumId w:val="4"/>
  </w:num>
  <w:num w:numId="13" w16cid:durableId="781220097">
    <w:abstractNumId w:val="3"/>
  </w:num>
  <w:num w:numId="14" w16cid:durableId="105319216">
    <w:abstractNumId w:val="7"/>
  </w:num>
  <w:num w:numId="15" w16cid:durableId="78600307">
    <w:abstractNumId w:val="6"/>
  </w:num>
  <w:num w:numId="16" w16cid:durableId="1547374792">
    <w:abstractNumId w:val="0"/>
  </w:num>
  <w:num w:numId="17" w16cid:durableId="19878537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3771"/>
    <w:rsid w:val="000001E6"/>
    <w:rsid w:val="000015CA"/>
    <w:rsid w:val="00001D64"/>
    <w:rsid w:val="000030F3"/>
    <w:rsid w:val="00012EBC"/>
    <w:rsid w:val="00025496"/>
    <w:rsid w:val="0002663E"/>
    <w:rsid w:val="00032389"/>
    <w:rsid w:val="000361FD"/>
    <w:rsid w:val="000363DA"/>
    <w:rsid w:val="00036805"/>
    <w:rsid w:val="000425A1"/>
    <w:rsid w:val="00043771"/>
    <w:rsid w:val="0006448C"/>
    <w:rsid w:val="0007106A"/>
    <w:rsid w:val="000712E1"/>
    <w:rsid w:val="000772BA"/>
    <w:rsid w:val="00083D4E"/>
    <w:rsid w:val="00087F59"/>
    <w:rsid w:val="000907CE"/>
    <w:rsid w:val="00092722"/>
    <w:rsid w:val="00095DC7"/>
    <w:rsid w:val="000A410F"/>
    <w:rsid w:val="000A66F8"/>
    <w:rsid w:val="000A73D7"/>
    <w:rsid w:val="000B1754"/>
    <w:rsid w:val="000B21AC"/>
    <w:rsid w:val="000C3F80"/>
    <w:rsid w:val="000D1169"/>
    <w:rsid w:val="000D48F1"/>
    <w:rsid w:val="000D4F1B"/>
    <w:rsid w:val="000D61C8"/>
    <w:rsid w:val="000D64FF"/>
    <w:rsid w:val="000E2718"/>
    <w:rsid w:val="000E2D1F"/>
    <w:rsid w:val="000E7AEC"/>
    <w:rsid w:val="000F0962"/>
    <w:rsid w:val="000F0C91"/>
    <w:rsid w:val="000F5B19"/>
    <w:rsid w:val="00105FAD"/>
    <w:rsid w:val="00107024"/>
    <w:rsid w:val="001070F5"/>
    <w:rsid w:val="001108E1"/>
    <w:rsid w:val="00112402"/>
    <w:rsid w:val="0011296E"/>
    <w:rsid w:val="00115DB3"/>
    <w:rsid w:val="001212EF"/>
    <w:rsid w:val="0012507C"/>
    <w:rsid w:val="00131777"/>
    <w:rsid w:val="00132249"/>
    <w:rsid w:val="00133AB7"/>
    <w:rsid w:val="00136388"/>
    <w:rsid w:val="0014192A"/>
    <w:rsid w:val="00146E03"/>
    <w:rsid w:val="00152133"/>
    <w:rsid w:val="00155302"/>
    <w:rsid w:val="001559EE"/>
    <w:rsid w:val="00160EC2"/>
    <w:rsid w:val="001667E1"/>
    <w:rsid w:val="00171DA8"/>
    <w:rsid w:val="00171E6D"/>
    <w:rsid w:val="00174844"/>
    <w:rsid w:val="00180BAC"/>
    <w:rsid w:val="00182479"/>
    <w:rsid w:val="00182FF1"/>
    <w:rsid w:val="0018517A"/>
    <w:rsid w:val="001866E8"/>
    <w:rsid w:val="001935E6"/>
    <w:rsid w:val="00194A52"/>
    <w:rsid w:val="001A3641"/>
    <w:rsid w:val="001A3C10"/>
    <w:rsid w:val="001A649E"/>
    <w:rsid w:val="001A7A82"/>
    <w:rsid w:val="001B309F"/>
    <w:rsid w:val="001B48B3"/>
    <w:rsid w:val="001C312F"/>
    <w:rsid w:val="001C4318"/>
    <w:rsid w:val="001C6DBE"/>
    <w:rsid w:val="001C75C0"/>
    <w:rsid w:val="001D4F2E"/>
    <w:rsid w:val="001D614A"/>
    <w:rsid w:val="001D7385"/>
    <w:rsid w:val="001E551F"/>
    <w:rsid w:val="001F2364"/>
    <w:rsid w:val="001F62B8"/>
    <w:rsid w:val="002047EB"/>
    <w:rsid w:val="002048BC"/>
    <w:rsid w:val="002066AD"/>
    <w:rsid w:val="002116C2"/>
    <w:rsid w:val="00217E1A"/>
    <w:rsid w:val="00224EC2"/>
    <w:rsid w:val="00231CB4"/>
    <w:rsid w:val="00231EBA"/>
    <w:rsid w:val="0023566E"/>
    <w:rsid w:val="00237334"/>
    <w:rsid w:val="002378C5"/>
    <w:rsid w:val="00241EEF"/>
    <w:rsid w:val="00243288"/>
    <w:rsid w:val="00256157"/>
    <w:rsid w:val="002613E8"/>
    <w:rsid w:val="00264313"/>
    <w:rsid w:val="002716E2"/>
    <w:rsid w:val="00271A4A"/>
    <w:rsid w:val="00272E6A"/>
    <w:rsid w:val="002732EF"/>
    <w:rsid w:val="00277F2C"/>
    <w:rsid w:val="00280CB1"/>
    <w:rsid w:val="0028359F"/>
    <w:rsid w:val="00283EB7"/>
    <w:rsid w:val="0028455D"/>
    <w:rsid w:val="002858E2"/>
    <w:rsid w:val="00287CDC"/>
    <w:rsid w:val="002923CF"/>
    <w:rsid w:val="00294B6F"/>
    <w:rsid w:val="0029599A"/>
    <w:rsid w:val="00296485"/>
    <w:rsid w:val="00297171"/>
    <w:rsid w:val="00297A58"/>
    <w:rsid w:val="002A213B"/>
    <w:rsid w:val="002B0B35"/>
    <w:rsid w:val="002B47F6"/>
    <w:rsid w:val="002B5F8F"/>
    <w:rsid w:val="002C309B"/>
    <w:rsid w:val="002C6543"/>
    <w:rsid w:val="002D48EA"/>
    <w:rsid w:val="002D6AA2"/>
    <w:rsid w:val="002E4776"/>
    <w:rsid w:val="002E7841"/>
    <w:rsid w:val="002F76A9"/>
    <w:rsid w:val="002F7E1C"/>
    <w:rsid w:val="003045D2"/>
    <w:rsid w:val="0030580C"/>
    <w:rsid w:val="003061E0"/>
    <w:rsid w:val="00306498"/>
    <w:rsid w:val="003104C6"/>
    <w:rsid w:val="003148FE"/>
    <w:rsid w:val="00315601"/>
    <w:rsid w:val="00316F4C"/>
    <w:rsid w:val="00321412"/>
    <w:rsid w:val="00321FEB"/>
    <w:rsid w:val="00322036"/>
    <w:rsid w:val="003328FC"/>
    <w:rsid w:val="00336A0C"/>
    <w:rsid w:val="003378DB"/>
    <w:rsid w:val="00340C52"/>
    <w:rsid w:val="00343B5A"/>
    <w:rsid w:val="00352BCD"/>
    <w:rsid w:val="0035671C"/>
    <w:rsid w:val="0036245A"/>
    <w:rsid w:val="00364098"/>
    <w:rsid w:val="003645FE"/>
    <w:rsid w:val="00375548"/>
    <w:rsid w:val="003757D2"/>
    <w:rsid w:val="00375EBB"/>
    <w:rsid w:val="00376CCD"/>
    <w:rsid w:val="00376FDE"/>
    <w:rsid w:val="00377F24"/>
    <w:rsid w:val="00380EA0"/>
    <w:rsid w:val="003878B0"/>
    <w:rsid w:val="00391772"/>
    <w:rsid w:val="00394AB9"/>
    <w:rsid w:val="00396DB1"/>
    <w:rsid w:val="003A33A0"/>
    <w:rsid w:val="003A7786"/>
    <w:rsid w:val="003B0B3B"/>
    <w:rsid w:val="003B17A5"/>
    <w:rsid w:val="003B42DF"/>
    <w:rsid w:val="003B5935"/>
    <w:rsid w:val="003B694F"/>
    <w:rsid w:val="003B77C5"/>
    <w:rsid w:val="003B7E5F"/>
    <w:rsid w:val="003C442F"/>
    <w:rsid w:val="003D019C"/>
    <w:rsid w:val="003D1E9A"/>
    <w:rsid w:val="003D25E3"/>
    <w:rsid w:val="003D28F5"/>
    <w:rsid w:val="003D5CBE"/>
    <w:rsid w:val="003D5D09"/>
    <w:rsid w:val="003E27D3"/>
    <w:rsid w:val="003E619D"/>
    <w:rsid w:val="003E6E94"/>
    <w:rsid w:val="003E7748"/>
    <w:rsid w:val="003F0592"/>
    <w:rsid w:val="003F27B8"/>
    <w:rsid w:val="003F3976"/>
    <w:rsid w:val="003F6602"/>
    <w:rsid w:val="00402B18"/>
    <w:rsid w:val="00402E07"/>
    <w:rsid w:val="00403804"/>
    <w:rsid w:val="004039E4"/>
    <w:rsid w:val="00407F49"/>
    <w:rsid w:val="00410611"/>
    <w:rsid w:val="00420DB1"/>
    <w:rsid w:val="0042380F"/>
    <w:rsid w:val="00426809"/>
    <w:rsid w:val="004271F3"/>
    <w:rsid w:val="00427463"/>
    <w:rsid w:val="00427C8C"/>
    <w:rsid w:val="004321DA"/>
    <w:rsid w:val="00442B80"/>
    <w:rsid w:val="004460C1"/>
    <w:rsid w:val="00446A22"/>
    <w:rsid w:val="00446B61"/>
    <w:rsid w:val="004522FC"/>
    <w:rsid w:val="004524F7"/>
    <w:rsid w:val="00452D67"/>
    <w:rsid w:val="0045472A"/>
    <w:rsid w:val="00455E23"/>
    <w:rsid w:val="00456E60"/>
    <w:rsid w:val="00457CD5"/>
    <w:rsid w:val="004620B1"/>
    <w:rsid w:val="004626C7"/>
    <w:rsid w:val="004648FF"/>
    <w:rsid w:val="004734C8"/>
    <w:rsid w:val="004738C4"/>
    <w:rsid w:val="00477C2A"/>
    <w:rsid w:val="0048068A"/>
    <w:rsid w:val="00482DF2"/>
    <w:rsid w:val="00485740"/>
    <w:rsid w:val="004864D8"/>
    <w:rsid w:val="004902B6"/>
    <w:rsid w:val="00491088"/>
    <w:rsid w:val="00497F78"/>
    <w:rsid w:val="004A4DA5"/>
    <w:rsid w:val="004A611F"/>
    <w:rsid w:val="004B5117"/>
    <w:rsid w:val="004B5EAA"/>
    <w:rsid w:val="004B6DA2"/>
    <w:rsid w:val="004B7DF7"/>
    <w:rsid w:val="004C6F39"/>
    <w:rsid w:val="004E268C"/>
    <w:rsid w:val="004E57B3"/>
    <w:rsid w:val="004E5A30"/>
    <w:rsid w:val="004E6CB5"/>
    <w:rsid w:val="004E7CDF"/>
    <w:rsid w:val="004F2F2A"/>
    <w:rsid w:val="004F4D06"/>
    <w:rsid w:val="004F7184"/>
    <w:rsid w:val="0050021C"/>
    <w:rsid w:val="00506819"/>
    <w:rsid w:val="00506997"/>
    <w:rsid w:val="00510C43"/>
    <w:rsid w:val="005158C8"/>
    <w:rsid w:val="00516976"/>
    <w:rsid w:val="00524498"/>
    <w:rsid w:val="0052512F"/>
    <w:rsid w:val="005349A3"/>
    <w:rsid w:val="005366C5"/>
    <w:rsid w:val="005366FC"/>
    <w:rsid w:val="0054137B"/>
    <w:rsid w:val="0054701C"/>
    <w:rsid w:val="0055087B"/>
    <w:rsid w:val="00553705"/>
    <w:rsid w:val="00555E4A"/>
    <w:rsid w:val="005625D2"/>
    <w:rsid w:val="00563913"/>
    <w:rsid w:val="00566212"/>
    <w:rsid w:val="00566CEE"/>
    <w:rsid w:val="00571EBE"/>
    <w:rsid w:val="00571FB1"/>
    <w:rsid w:val="00573F08"/>
    <w:rsid w:val="005767D9"/>
    <w:rsid w:val="00580A03"/>
    <w:rsid w:val="00591237"/>
    <w:rsid w:val="00592FAD"/>
    <w:rsid w:val="00595283"/>
    <w:rsid w:val="00597A37"/>
    <w:rsid w:val="005A0791"/>
    <w:rsid w:val="005A25DC"/>
    <w:rsid w:val="005A33C1"/>
    <w:rsid w:val="005B2C88"/>
    <w:rsid w:val="005B6360"/>
    <w:rsid w:val="005C235C"/>
    <w:rsid w:val="005D2ED2"/>
    <w:rsid w:val="005D6B67"/>
    <w:rsid w:val="005D71DC"/>
    <w:rsid w:val="005E0962"/>
    <w:rsid w:val="005E359D"/>
    <w:rsid w:val="005E3D6F"/>
    <w:rsid w:val="005E61D8"/>
    <w:rsid w:val="005F5FF3"/>
    <w:rsid w:val="006013D6"/>
    <w:rsid w:val="00605F97"/>
    <w:rsid w:val="00606170"/>
    <w:rsid w:val="00607B37"/>
    <w:rsid w:val="0061096B"/>
    <w:rsid w:val="00612487"/>
    <w:rsid w:val="00624602"/>
    <w:rsid w:val="00625E82"/>
    <w:rsid w:val="006265F7"/>
    <w:rsid w:val="00630BFB"/>
    <w:rsid w:val="0063105D"/>
    <w:rsid w:val="00631E74"/>
    <w:rsid w:val="0063351D"/>
    <w:rsid w:val="006335BF"/>
    <w:rsid w:val="00637B4A"/>
    <w:rsid w:val="00640FB3"/>
    <w:rsid w:val="00642BD4"/>
    <w:rsid w:val="006450C7"/>
    <w:rsid w:val="00654D92"/>
    <w:rsid w:val="00661081"/>
    <w:rsid w:val="00661AD0"/>
    <w:rsid w:val="00661BD1"/>
    <w:rsid w:val="00663B84"/>
    <w:rsid w:val="006659A7"/>
    <w:rsid w:val="00670FFC"/>
    <w:rsid w:val="00673B48"/>
    <w:rsid w:val="00676ECB"/>
    <w:rsid w:val="00680CD6"/>
    <w:rsid w:val="00681CA1"/>
    <w:rsid w:val="00682013"/>
    <w:rsid w:val="00690665"/>
    <w:rsid w:val="00691DC9"/>
    <w:rsid w:val="0069273B"/>
    <w:rsid w:val="006936D0"/>
    <w:rsid w:val="0069446B"/>
    <w:rsid w:val="006A01EE"/>
    <w:rsid w:val="006A4B2E"/>
    <w:rsid w:val="006A56C0"/>
    <w:rsid w:val="006B5830"/>
    <w:rsid w:val="006B5BEC"/>
    <w:rsid w:val="006D16E9"/>
    <w:rsid w:val="006D2967"/>
    <w:rsid w:val="006D3997"/>
    <w:rsid w:val="006D3A24"/>
    <w:rsid w:val="006D5247"/>
    <w:rsid w:val="006D5645"/>
    <w:rsid w:val="006D6140"/>
    <w:rsid w:val="006E4887"/>
    <w:rsid w:val="00700A1D"/>
    <w:rsid w:val="00707FAD"/>
    <w:rsid w:val="00713DFA"/>
    <w:rsid w:val="0072362E"/>
    <w:rsid w:val="007240E5"/>
    <w:rsid w:val="00726A9E"/>
    <w:rsid w:val="00731966"/>
    <w:rsid w:val="007447C9"/>
    <w:rsid w:val="007455E1"/>
    <w:rsid w:val="00751892"/>
    <w:rsid w:val="0075736A"/>
    <w:rsid w:val="007622A7"/>
    <w:rsid w:val="00763A4D"/>
    <w:rsid w:val="00764C28"/>
    <w:rsid w:val="00764F0C"/>
    <w:rsid w:val="0076508A"/>
    <w:rsid w:val="00770FC2"/>
    <w:rsid w:val="0077192A"/>
    <w:rsid w:val="00771B35"/>
    <w:rsid w:val="007740D0"/>
    <w:rsid w:val="00774771"/>
    <w:rsid w:val="007820CA"/>
    <w:rsid w:val="0079225A"/>
    <w:rsid w:val="00796E6A"/>
    <w:rsid w:val="00797B5C"/>
    <w:rsid w:val="007A0E3C"/>
    <w:rsid w:val="007B10A7"/>
    <w:rsid w:val="007B1CA3"/>
    <w:rsid w:val="007B2AF1"/>
    <w:rsid w:val="007B329E"/>
    <w:rsid w:val="007B7570"/>
    <w:rsid w:val="007B76AA"/>
    <w:rsid w:val="007C41CF"/>
    <w:rsid w:val="007C4230"/>
    <w:rsid w:val="007D0D83"/>
    <w:rsid w:val="007D15DA"/>
    <w:rsid w:val="007D3C7C"/>
    <w:rsid w:val="007D6A26"/>
    <w:rsid w:val="007D6EEA"/>
    <w:rsid w:val="007E185A"/>
    <w:rsid w:val="007E544E"/>
    <w:rsid w:val="007E5471"/>
    <w:rsid w:val="007F0795"/>
    <w:rsid w:val="007F33AB"/>
    <w:rsid w:val="00801013"/>
    <w:rsid w:val="00803AC9"/>
    <w:rsid w:val="00804C11"/>
    <w:rsid w:val="00807064"/>
    <w:rsid w:val="008118AA"/>
    <w:rsid w:val="008137AE"/>
    <w:rsid w:val="0082315E"/>
    <w:rsid w:val="00823323"/>
    <w:rsid w:val="00823A28"/>
    <w:rsid w:val="00832FFA"/>
    <w:rsid w:val="00833687"/>
    <w:rsid w:val="00834893"/>
    <w:rsid w:val="00835DD1"/>
    <w:rsid w:val="0084246E"/>
    <w:rsid w:val="00843729"/>
    <w:rsid w:val="00843852"/>
    <w:rsid w:val="0085611F"/>
    <w:rsid w:val="0086021A"/>
    <w:rsid w:val="00862103"/>
    <w:rsid w:val="00866F6B"/>
    <w:rsid w:val="008676C3"/>
    <w:rsid w:val="0087529D"/>
    <w:rsid w:val="008844A2"/>
    <w:rsid w:val="008A0844"/>
    <w:rsid w:val="008A08D6"/>
    <w:rsid w:val="008A0D88"/>
    <w:rsid w:val="008A1024"/>
    <w:rsid w:val="008A1E2F"/>
    <w:rsid w:val="008A523F"/>
    <w:rsid w:val="008D0DA3"/>
    <w:rsid w:val="008D1FB6"/>
    <w:rsid w:val="008D2369"/>
    <w:rsid w:val="008D63A9"/>
    <w:rsid w:val="008D66FB"/>
    <w:rsid w:val="008D7075"/>
    <w:rsid w:val="008E46FC"/>
    <w:rsid w:val="008E4D28"/>
    <w:rsid w:val="008E4FAB"/>
    <w:rsid w:val="008E5FAD"/>
    <w:rsid w:val="008E6C41"/>
    <w:rsid w:val="008E6C95"/>
    <w:rsid w:val="008F2576"/>
    <w:rsid w:val="008F5B0A"/>
    <w:rsid w:val="00901ADE"/>
    <w:rsid w:val="0090677A"/>
    <w:rsid w:val="00907CD3"/>
    <w:rsid w:val="009137BD"/>
    <w:rsid w:val="009157AC"/>
    <w:rsid w:val="00915EC8"/>
    <w:rsid w:val="00925F8F"/>
    <w:rsid w:val="00926A64"/>
    <w:rsid w:val="00930360"/>
    <w:rsid w:val="0093180C"/>
    <w:rsid w:val="00935A0A"/>
    <w:rsid w:val="00936F8C"/>
    <w:rsid w:val="00937A37"/>
    <w:rsid w:val="009414AE"/>
    <w:rsid w:val="00944321"/>
    <w:rsid w:val="009454FD"/>
    <w:rsid w:val="0095046E"/>
    <w:rsid w:val="00952E9A"/>
    <w:rsid w:val="0096255B"/>
    <w:rsid w:val="00962EFB"/>
    <w:rsid w:val="0097664F"/>
    <w:rsid w:val="00977D9B"/>
    <w:rsid w:val="00984ADC"/>
    <w:rsid w:val="00986295"/>
    <w:rsid w:val="009912F6"/>
    <w:rsid w:val="00992CBB"/>
    <w:rsid w:val="00993560"/>
    <w:rsid w:val="00994647"/>
    <w:rsid w:val="0099599F"/>
    <w:rsid w:val="009A4C96"/>
    <w:rsid w:val="009A7333"/>
    <w:rsid w:val="009B2824"/>
    <w:rsid w:val="009B74E5"/>
    <w:rsid w:val="009C7473"/>
    <w:rsid w:val="009C77EC"/>
    <w:rsid w:val="009C7E8D"/>
    <w:rsid w:val="009D5630"/>
    <w:rsid w:val="009E01C2"/>
    <w:rsid w:val="009E0D38"/>
    <w:rsid w:val="009F0766"/>
    <w:rsid w:val="009F078A"/>
    <w:rsid w:val="009F0B65"/>
    <w:rsid w:val="009F19EC"/>
    <w:rsid w:val="009F5F1F"/>
    <w:rsid w:val="009F6622"/>
    <w:rsid w:val="009F777E"/>
    <w:rsid w:val="00A01C9C"/>
    <w:rsid w:val="00A04641"/>
    <w:rsid w:val="00A05592"/>
    <w:rsid w:val="00A07E6D"/>
    <w:rsid w:val="00A13CEA"/>
    <w:rsid w:val="00A140E1"/>
    <w:rsid w:val="00A170DD"/>
    <w:rsid w:val="00A218BE"/>
    <w:rsid w:val="00A23277"/>
    <w:rsid w:val="00A25A08"/>
    <w:rsid w:val="00A26A8C"/>
    <w:rsid w:val="00A270C2"/>
    <w:rsid w:val="00A3291C"/>
    <w:rsid w:val="00A3357C"/>
    <w:rsid w:val="00A4047B"/>
    <w:rsid w:val="00A41281"/>
    <w:rsid w:val="00A42B9C"/>
    <w:rsid w:val="00A4778B"/>
    <w:rsid w:val="00A47D4A"/>
    <w:rsid w:val="00A546C6"/>
    <w:rsid w:val="00A57DD8"/>
    <w:rsid w:val="00A62714"/>
    <w:rsid w:val="00A739BE"/>
    <w:rsid w:val="00A81762"/>
    <w:rsid w:val="00A83032"/>
    <w:rsid w:val="00A830D2"/>
    <w:rsid w:val="00A845E1"/>
    <w:rsid w:val="00A84658"/>
    <w:rsid w:val="00A85B78"/>
    <w:rsid w:val="00A87FF4"/>
    <w:rsid w:val="00A93916"/>
    <w:rsid w:val="00AA5576"/>
    <w:rsid w:val="00AB278E"/>
    <w:rsid w:val="00AB361A"/>
    <w:rsid w:val="00AB641D"/>
    <w:rsid w:val="00AB7789"/>
    <w:rsid w:val="00AC036A"/>
    <w:rsid w:val="00AC1C11"/>
    <w:rsid w:val="00AC3FF4"/>
    <w:rsid w:val="00AC4FAD"/>
    <w:rsid w:val="00AC6F3A"/>
    <w:rsid w:val="00AC753B"/>
    <w:rsid w:val="00AD0F4E"/>
    <w:rsid w:val="00AD21C5"/>
    <w:rsid w:val="00AD2E3B"/>
    <w:rsid w:val="00AD30B5"/>
    <w:rsid w:val="00AD42F1"/>
    <w:rsid w:val="00AD6D5C"/>
    <w:rsid w:val="00AE70C4"/>
    <w:rsid w:val="00AF2C91"/>
    <w:rsid w:val="00AF5D62"/>
    <w:rsid w:val="00B039EA"/>
    <w:rsid w:val="00B07244"/>
    <w:rsid w:val="00B073C1"/>
    <w:rsid w:val="00B073FD"/>
    <w:rsid w:val="00B14444"/>
    <w:rsid w:val="00B1759C"/>
    <w:rsid w:val="00B178F5"/>
    <w:rsid w:val="00B17986"/>
    <w:rsid w:val="00B212D0"/>
    <w:rsid w:val="00B217FF"/>
    <w:rsid w:val="00B32D3F"/>
    <w:rsid w:val="00B34B03"/>
    <w:rsid w:val="00B34F02"/>
    <w:rsid w:val="00B43AD1"/>
    <w:rsid w:val="00B44F2F"/>
    <w:rsid w:val="00B45F14"/>
    <w:rsid w:val="00B4688D"/>
    <w:rsid w:val="00B6144E"/>
    <w:rsid w:val="00B62896"/>
    <w:rsid w:val="00B63805"/>
    <w:rsid w:val="00B70503"/>
    <w:rsid w:val="00B762D5"/>
    <w:rsid w:val="00B80FEF"/>
    <w:rsid w:val="00B81980"/>
    <w:rsid w:val="00B835C5"/>
    <w:rsid w:val="00B869E1"/>
    <w:rsid w:val="00B93F0C"/>
    <w:rsid w:val="00BA569B"/>
    <w:rsid w:val="00BA7C92"/>
    <w:rsid w:val="00BB10CE"/>
    <w:rsid w:val="00BB1598"/>
    <w:rsid w:val="00BB5FAF"/>
    <w:rsid w:val="00BC4927"/>
    <w:rsid w:val="00BC5C88"/>
    <w:rsid w:val="00BD19F4"/>
    <w:rsid w:val="00BD4CC1"/>
    <w:rsid w:val="00BD57DA"/>
    <w:rsid w:val="00BE5281"/>
    <w:rsid w:val="00BE70C9"/>
    <w:rsid w:val="00BF1C1D"/>
    <w:rsid w:val="00C04D6A"/>
    <w:rsid w:val="00C05D83"/>
    <w:rsid w:val="00C060A5"/>
    <w:rsid w:val="00C12FCE"/>
    <w:rsid w:val="00C21748"/>
    <w:rsid w:val="00C21EAB"/>
    <w:rsid w:val="00C243A5"/>
    <w:rsid w:val="00C25587"/>
    <w:rsid w:val="00C25F19"/>
    <w:rsid w:val="00C278BD"/>
    <w:rsid w:val="00C27EB9"/>
    <w:rsid w:val="00C371A2"/>
    <w:rsid w:val="00C3772E"/>
    <w:rsid w:val="00C46142"/>
    <w:rsid w:val="00C5286E"/>
    <w:rsid w:val="00C5371B"/>
    <w:rsid w:val="00C548AA"/>
    <w:rsid w:val="00C63480"/>
    <w:rsid w:val="00C64113"/>
    <w:rsid w:val="00C6550F"/>
    <w:rsid w:val="00C70C77"/>
    <w:rsid w:val="00C76E27"/>
    <w:rsid w:val="00C80F01"/>
    <w:rsid w:val="00C827E2"/>
    <w:rsid w:val="00C8362C"/>
    <w:rsid w:val="00C93B3F"/>
    <w:rsid w:val="00C95293"/>
    <w:rsid w:val="00CA5E62"/>
    <w:rsid w:val="00CA6481"/>
    <w:rsid w:val="00CB2367"/>
    <w:rsid w:val="00CB2786"/>
    <w:rsid w:val="00CB6737"/>
    <w:rsid w:val="00CC1AC7"/>
    <w:rsid w:val="00CC2164"/>
    <w:rsid w:val="00CC3715"/>
    <w:rsid w:val="00CD5EFB"/>
    <w:rsid w:val="00CE20BF"/>
    <w:rsid w:val="00CE720C"/>
    <w:rsid w:val="00CF3D82"/>
    <w:rsid w:val="00CF5A00"/>
    <w:rsid w:val="00D007A3"/>
    <w:rsid w:val="00D02395"/>
    <w:rsid w:val="00D033FF"/>
    <w:rsid w:val="00D036E4"/>
    <w:rsid w:val="00D0519D"/>
    <w:rsid w:val="00D0622A"/>
    <w:rsid w:val="00D1384D"/>
    <w:rsid w:val="00D1768F"/>
    <w:rsid w:val="00D2155A"/>
    <w:rsid w:val="00D2275F"/>
    <w:rsid w:val="00D2315C"/>
    <w:rsid w:val="00D31952"/>
    <w:rsid w:val="00D32B5A"/>
    <w:rsid w:val="00D355AD"/>
    <w:rsid w:val="00D40F2B"/>
    <w:rsid w:val="00D42378"/>
    <w:rsid w:val="00D4537F"/>
    <w:rsid w:val="00D47CF2"/>
    <w:rsid w:val="00D50179"/>
    <w:rsid w:val="00D50893"/>
    <w:rsid w:val="00D60EEB"/>
    <w:rsid w:val="00D62B94"/>
    <w:rsid w:val="00D64860"/>
    <w:rsid w:val="00D67F4A"/>
    <w:rsid w:val="00D71F8F"/>
    <w:rsid w:val="00D73B0C"/>
    <w:rsid w:val="00D740B7"/>
    <w:rsid w:val="00D74A9C"/>
    <w:rsid w:val="00D761F8"/>
    <w:rsid w:val="00D81FD1"/>
    <w:rsid w:val="00D830EB"/>
    <w:rsid w:val="00D844F9"/>
    <w:rsid w:val="00D8626F"/>
    <w:rsid w:val="00D93F61"/>
    <w:rsid w:val="00D941C1"/>
    <w:rsid w:val="00DA725F"/>
    <w:rsid w:val="00DA7F73"/>
    <w:rsid w:val="00DB1547"/>
    <w:rsid w:val="00DB366E"/>
    <w:rsid w:val="00DC330C"/>
    <w:rsid w:val="00DC35E9"/>
    <w:rsid w:val="00DC3D17"/>
    <w:rsid w:val="00DC49FA"/>
    <w:rsid w:val="00DC5397"/>
    <w:rsid w:val="00DC6C9F"/>
    <w:rsid w:val="00DC701D"/>
    <w:rsid w:val="00DD1DE3"/>
    <w:rsid w:val="00DE3286"/>
    <w:rsid w:val="00DE3831"/>
    <w:rsid w:val="00DE3990"/>
    <w:rsid w:val="00DF6612"/>
    <w:rsid w:val="00E00CBF"/>
    <w:rsid w:val="00E0368D"/>
    <w:rsid w:val="00E07B12"/>
    <w:rsid w:val="00E10FCB"/>
    <w:rsid w:val="00E13432"/>
    <w:rsid w:val="00E1465E"/>
    <w:rsid w:val="00E3250A"/>
    <w:rsid w:val="00E33510"/>
    <w:rsid w:val="00E337C5"/>
    <w:rsid w:val="00E42A36"/>
    <w:rsid w:val="00E47942"/>
    <w:rsid w:val="00E500CF"/>
    <w:rsid w:val="00E51E07"/>
    <w:rsid w:val="00E56672"/>
    <w:rsid w:val="00E57BA7"/>
    <w:rsid w:val="00E61C12"/>
    <w:rsid w:val="00E646BA"/>
    <w:rsid w:val="00E64F6E"/>
    <w:rsid w:val="00E64FB1"/>
    <w:rsid w:val="00E703EA"/>
    <w:rsid w:val="00E72F55"/>
    <w:rsid w:val="00E73DF2"/>
    <w:rsid w:val="00E817DB"/>
    <w:rsid w:val="00E847FB"/>
    <w:rsid w:val="00E8496C"/>
    <w:rsid w:val="00E866DF"/>
    <w:rsid w:val="00E86723"/>
    <w:rsid w:val="00E96E50"/>
    <w:rsid w:val="00EA055A"/>
    <w:rsid w:val="00EA35D8"/>
    <w:rsid w:val="00EA6A3B"/>
    <w:rsid w:val="00EA70CE"/>
    <w:rsid w:val="00EB19BE"/>
    <w:rsid w:val="00EB4646"/>
    <w:rsid w:val="00EB53A5"/>
    <w:rsid w:val="00EC3680"/>
    <w:rsid w:val="00EC6DF0"/>
    <w:rsid w:val="00ED11E3"/>
    <w:rsid w:val="00ED3324"/>
    <w:rsid w:val="00EE177D"/>
    <w:rsid w:val="00EE1E9A"/>
    <w:rsid w:val="00EE65CF"/>
    <w:rsid w:val="00EF548F"/>
    <w:rsid w:val="00EF6366"/>
    <w:rsid w:val="00EF6CBA"/>
    <w:rsid w:val="00F033E6"/>
    <w:rsid w:val="00F054DA"/>
    <w:rsid w:val="00F06A15"/>
    <w:rsid w:val="00F079B9"/>
    <w:rsid w:val="00F1100D"/>
    <w:rsid w:val="00F14DDE"/>
    <w:rsid w:val="00F17935"/>
    <w:rsid w:val="00F216DA"/>
    <w:rsid w:val="00F2256F"/>
    <w:rsid w:val="00F2615F"/>
    <w:rsid w:val="00F27FBA"/>
    <w:rsid w:val="00F27FD1"/>
    <w:rsid w:val="00F304C7"/>
    <w:rsid w:val="00F43A23"/>
    <w:rsid w:val="00F46F2E"/>
    <w:rsid w:val="00F512E0"/>
    <w:rsid w:val="00F5347F"/>
    <w:rsid w:val="00F627EE"/>
    <w:rsid w:val="00F730E5"/>
    <w:rsid w:val="00F76ABA"/>
    <w:rsid w:val="00F77C85"/>
    <w:rsid w:val="00F81652"/>
    <w:rsid w:val="00F91AA6"/>
    <w:rsid w:val="00F934A1"/>
    <w:rsid w:val="00F93A81"/>
    <w:rsid w:val="00F94D29"/>
    <w:rsid w:val="00F95170"/>
    <w:rsid w:val="00F977FC"/>
    <w:rsid w:val="00FA1319"/>
    <w:rsid w:val="00FA1BF6"/>
    <w:rsid w:val="00FA1ED6"/>
    <w:rsid w:val="00FA37E2"/>
    <w:rsid w:val="00FC00B3"/>
    <w:rsid w:val="00FF0DA9"/>
    <w:rsid w:val="00FF1908"/>
    <w:rsid w:val="00FF2F22"/>
    <w:rsid w:val="00FF4518"/>
    <w:rsid w:val="00FF6F9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A18CDA"/>
  <w15:chartTrackingRefBased/>
  <w15:docId w15:val="{19D3280B-23CE-4CDF-A13F-3027750C0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2249"/>
    <w:rPr>
      <w:sz w:val="24"/>
      <w:szCs w:val="24"/>
    </w:rPr>
  </w:style>
  <w:style w:type="paragraph" w:styleId="Heading3">
    <w:name w:val="heading 3"/>
    <w:basedOn w:val="Normal"/>
    <w:next w:val="Normal"/>
    <w:link w:val="Heading3Char"/>
    <w:semiHidden/>
    <w:unhideWhenUsed/>
    <w:qFormat/>
    <w:rsid w:val="00E64F6E"/>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qFormat/>
    <w:rsid w:val="00132249"/>
    <w:pPr>
      <w:spacing w:before="100" w:beforeAutospacing="1" w:after="100" w:afterAutospacing="1"/>
      <w:outlineLvl w:val="3"/>
    </w:pPr>
    <w:rPr>
      <w:rFonts w:ascii="Verdana" w:hAnsi="Verdan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132249"/>
    <w:pPr>
      <w:spacing w:before="100" w:beforeAutospacing="1" w:after="100" w:afterAutospacing="1"/>
    </w:pPr>
  </w:style>
  <w:style w:type="character" w:styleId="Emphasis">
    <w:name w:val="Emphasis"/>
    <w:qFormat/>
    <w:rsid w:val="00132249"/>
    <w:rPr>
      <w:i/>
      <w:iCs/>
    </w:rPr>
  </w:style>
  <w:style w:type="paragraph" w:customStyle="1" w:styleId="Default">
    <w:name w:val="Default"/>
    <w:rsid w:val="008E6C41"/>
    <w:pPr>
      <w:autoSpaceDE w:val="0"/>
      <w:autoSpaceDN w:val="0"/>
      <w:adjustRightInd w:val="0"/>
    </w:pPr>
    <w:rPr>
      <w:rFonts w:eastAsia="Calibri"/>
      <w:color w:val="000000"/>
      <w:sz w:val="24"/>
      <w:szCs w:val="24"/>
      <w:lang w:eastAsia="en-US"/>
    </w:rPr>
  </w:style>
  <w:style w:type="paragraph" w:styleId="BalloonText">
    <w:name w:val="Balloon Text"/>
    <w:basedOn w:val="Normal"/>
    <w:link w:val="BalloonTextChar"/>
    <w:rsid w:val="00EE1E9A"/>
    <w:rPr>
      <w:rFonts w:ascii="Tahoma" w:hAnsi="Tahoma"/>
      <w:sz w:val="16"/>
      <w:szCs w:val="16"/>
    </w:rPr>
  </w:style>
  <w:style w:type="character" w:customStyle="1" w:styleId="BalloonTextChar">
    <w:name w:val="Balloon Text Char"/>
    <w:link w:val="BalloonText"/>
    <w:rsid w:val="00EE1E9A"/>
    <w:rPr>
      <w:rFonts w:ascii="Tahoma" w:hAnsi="Tahoma" w:cs="Tahoma"/>
      <w:sz w:val="16"/>
      <w:szCs w:val="16"/>
      <w:lang w:val="en-CA" w:eastAsia="en-CA"/>
    </w:rPr>
  </w:style>
  <w:style w:type="character" w:styleId="Hyperlink">
    <w:name w:val="Hyperlink"/>
    <w:uiPriority w:val="99"/>
    <w:rsid w:val="00364098"/>
    <w:rPr>
      <w:color w:val="0000FF"/>
      <w:u w:val="single"/>
    </w:rPr>
  </w:style>
  <w:style w:type="paragraph" w:styleId="ListParagraph">
    <w:name w:val="List Paragraph"/>
    <w:aliases w:val="Lettre d'introduction,List Paragraph1,List Paragraph - bullets,Resume Title,Subheading 1,Paragrafo elenco,1st level - Bullet List Paragraph,Numbered Para 1,Dot pt,No Spacing1,List Paragraph Char Char Char,Indicator Text,Bullet Points"/>
    <w:basedOn w:val="Normal"/>
    <w:link w:val="ListParagraphChar"/>
    <w:uiPriority w:val="34"/>
    <w:qFormat/>
    <w:rsid w:val="00962EFB"/>
    <w:pPr>
      <w:spacing w:after="200" w:line="276" w:lineRule="auto"/>
      <w:ind w:left="720"/>
      <w:contextualSpacing/>
    </w:pPr>
    <w:rPr>
      <w:rFonts w:ascii="Calibri" w:eastAsia="Calibri" w:hAnsi="Calibri"/>
      <w:sz w:val="22"/>
      <w:szCs w:val="22"/>
      <w:lang w:eastAsia="en-US"/>
    </w:rPr>
  </w:style>
  <w:style w:type="paragraph" w:styleId="Header">
    <w:name w:val="header"/>
    <w:basedOn w:val="Normal"/>
    <w:link w:val="HeaderChar"/>
    <w:uiPriority w:val="99"/>
    <w:rsid w:val="00C64113"/>
    <w:pPr>
      <w:tabs>
        <w:tab w:val="center" w:pos="4680"/>
        <w:tab w:val="right" w:pos="9360"/>
      </w:tabs>
    </w:pPr>
    <w:rPr>
      <w:lang w:val="x-none" w:eastAsia="x-none"/>
    </w:rPr>
  </w:style>
  <w:style w:type="character" w:customStyle="1" w:styleId="HeaderChar">
    <w:name w:val="Header Char"/>
    <w:link w:val="Header"/>
    <w:uiPriority w:val="99"/>
    <w:rsid w:val="00C64113"/>
    <w:rPr>
      <w:sz w:val="24"/>
      <w:szCs w:val="24"/>
    </w:rPr>
  </w:style>
  <w:style w:type="paragraph" w:styleId="Footer">
    <w:name w:val="footer"/>
    <w:basedOn w:val="Normal"/>
    <w:link w:val="FooterChar"/>
    <w:rsid w:val="00C64113"/>
    <w:pPr>
      <w:tabs>
        <w:tab w:val="center" w:pos="4680"/>
        <w:tab w:val="right" w:pos="9360"/>
      </w:tabs>
    </w:pPr>
    <w:rPr>
      <w:lang w:val="x-none" w:eastAsia="x-none"/>
    </w:rPr>
  </w:style>
  <w:style w:type="character" w:customStyle="1" w:styleId="FooterChar">
    <w:name w:val="Footer Char"/>
    <w:link w:val="Footer"/>
    <w:rsid w:val="00C64113"/>
    <w:rPr>
      <w:sz w:val="24"/>
      <w:szCs w:val="24"/>
    </w:rPr>
  </w:style>
  <w:style w:type="paragraph" w:styleId="PlainText">
    <w:name w:val="Plain Text"/>
    <w:basedOn w:val="Normal"/>
    <w:link w:val="PlainTextChar"/>
    <w:uiPriority w:val="99"/>
    <w:unhideWhenUsed/>
    <w:rsid w:val="00B6144E"/>
    <w:rPr>
      <w:rFonts w:ascii="Consolas" w:eastAsia="Calibri" w:hAnsi="Consolas"/>
      <w:sz w:val="21"/>
      <w:szCs w:val="21"/>
      <w:lang w:val="x-none" w:eastAsia="en-US"/>
    </w:rPr>
  </w:style>
  <w:style w:type="character" w:customStyle="1" w:styleId="PlainTextChar">
    <w:name w:val="Plain Text Char"/>
    <w:link w:val="PlainText"/>
    <w:uiPriority w:val="99"/>
    <w:rsid w:val="00B6144E"/>
    <w:rPr>
      <w:rFonts w:ascii="Consolas" w:eastAsia="Calibri" w:hAnsi="Consolas" w:cs="Times New Roman"/>
      <w:sz w:val="21"/>
      <w:szCs w:val="21"/>
      <w:lang w:eastAsia="en-US"/>
    </w:rPr>
  </w:style>
  <w:style w:type="character" w:styleId="CommentReference">
    <w:name w:val="annotation reference"/>
    <w:rsid w:val="002613E8"/>
    <w:rPr>
      <w:sz w:val="16"/>
      <w:szCs w:val="16"/>
    </w:rPr>
  </w:style>
  <w:style w:type="paragraph" w:styleId="CommentText">
    <w:name w:val="annotation text"/>
    <w:basedOn w:val="Normal"/>
    <w:link w:val="CommentTextChar"/>
    <w:rsid w:val="002613E8"/>
    <w:rPr>
      <w:sz w:val="20"/>
      <w:szCs w:val="20"/>
    </w:rPr>
  </w:style>
  <w:style w:type="character" w:customStyle="1" w:styleId="CommentTextChar">
    <w:name w:val="Comment Text Char"/>
    <w:basedOn w:val="DefaultParagraphFont"/>
    <w:link w:val="CommentText"/>
    <w:rsid w:val="002613E8"/>
  </w:style>
  <w:style w:type="paragraph" w:styleId="CommentSubject">
    <w:name w:val="annotation subject"/>
    <w:basedOn w:val="CommentText"/>
    <w:next w:val="CommentText"/>
    <w:link w:val="CommentSubjectChar"/>
    <w:rsid w:val="002613E8"/>
    <w:rPr>
      <w:b/>
      <w:bCs/>
      <w:lang w:val="x-none" w:eastAsia="x-none"/>
    </w:rPr>
  </w:style>
  <w:style w:type="character" w:customStyle="1" w:styleId="CommentSubjectChar">
    <w:name w:val="Comment Subject Char"/>
    <w:link w:val="CommentSubject"/>
    <w:rsid w:val="002613E8"/>
    <w:rPr>
      <w:b/>
      <w:bCs/>
    </w:rPr>
  </w:style>
  <w:style w:type="character" w:styleId="Strong">
    <w:name w:val="Strong"/>
    <w:uiPriority w:val="22"/>
    <w:qFormat/>
    <w:rsid w:val="00280CB1"/>
    <w:rPr>
      <w:b/>
      <w:bCs/>
    </w:rPr>
  </w:style>
  <w:style w:type="paragraph" w:styleId="Caption">
    <w:name w:val="caption"/>
    <w:basedOn w:val="Normal"/>
    <w:next w:val="Normal"/>
    <w:unhideWhenUsed/>
    <w:qFormat/>
    <w:rsid w:val="00E500CF"/>
    <w:rPr>
      <w:b/>
      <w:bCs/>
      <w:sz w:val="20"/>
      <w:szCs w:val="20"/>
    </w:rPr>
  </w:style>
  <w:style w:type="paragraph" w:styleId="Revision">
    <w:name w:val="Revision"/>
    <w:hidden/>
    <w:uiPriority w:val="99"/>
    <w:semiHidden/>
    <w:rsid w:val="0090677A"/>
    <w:rPr>
      <w:sz w:val="24"/>
      <w:szCs w:val="24"/>
    </w:rPr>
  </w:style>
  <w:style w:type="character" w:customStyle="1" w:styleId="ListParagraphChar">
    <w:name w:val="List Paragraph Char"/>
    <w:aliases w:val="Lettre d'introduction Char,List Paragraph1 Char,List Paragraph - bullets Char,Resume Title Char,Subheading 1 Char,Paragrafo elenco Char,1st level - Bullet List Paragraph Char,Numbered Para 1 Char,Dot pt Char,No Spacing1 Char"/>
    <w:basedOn w:val="DefaultParagraphFont"/>
    <w:link w:val="ListParagraph"/>
    <w:uiPriority w:val="34"/>
    <w:rsid w:val="00D1384D"/>
    <w:rPr>
      <w:rFonts w:ascii="Calibri" w:eastAsia="Calibri" w:hAnsi="Calibri"/>
      <w:sz w:val="22"/>
      <w:szCs w:val="22"/>
      <w:lang w:eastAsia="en-US"/>
    </w:rPr>
  </w:style>
  <w:style w:type="paragraph" w:customStyle="1" w:styleId="Galabullet">
    <w:name w:val="Gala bullet"/>
    <w:basedOn w:val="ListParagraph"/>
    <w:link w:val="GalabulletChar"/>
    <w:qFormat/>
    <w:rsid w:val="00D1384D"/>
    <w:pPr>
      <w:numPr>
        <w:numId w:val="5"/>
      </w:numPr>
      <w:spacing w:after="180" w:line="360" w:lineRule="auto"/>
      <w:contextualSpacing w:val="0"/>
    </w:pPr>
    <w:rPr>
      <w:rFonts w:ascii="Gill Sans MT" w:hAnsi="Gill Sans MT" w:cs="Gill Sans MT"/>
      <w:bCs/>
    </w:rPr>
  </w:style>
  <w:style w:type="character" w:customStyle="1" w:styleId="GalabulletChar">
    <w:name w:val="Gala bullet Char"/>
    <w:basedOn w:val="DefaultParagraphFont"/>
    <w:link w:val="Galabullet"/>
    <w:rsid w:val="00D1384D"/>
    <w:rPr>
      <w:rFonts w:ascii="Gill Sans MT" w:eastAsia="Calibri" w:hAnsi="Gill Sans MT" w:cs="Gill Sans MT"/>
      <w:bCs/>
      <w:sz w:val="22"/>
      <w:szCs w:val="22"/>
      <w:lang w:eastAsia="en-US"/>
    </w:rPr>
  </w:style>
  <w:style w:type="character" w:customStyle="1" w:styleId="apple-converted-space">
    <w:name w:val="apple-converted-space"/>
    <w:basedOn w:val="DefaultParagraphFont"/>
    <w:rsid w:val="00516976"/>
  </w:style>
  <w:style w:type="character" w:customStyle="1" w:styleId="UnresolvedMention1">
    <w:name w:val="Unresolved Mention1"/>
    <w:basedOn w:val="DefaultParagraphFont"/>
    <w:uiPriority w:val="99"/>
    <w:semiHidden/>
    <w:unhideWhenUsed/>
    <w:rsid w:val="000F0C91"/>
    <w:rPr>
      <w:color w:val="605E5C"/>
      <w:shd w:val="clear" w:color="auto" w:fill="E1DFDD"/>
    </w:rPr>
  </w:style>
  <w:style w:type="character" w:customStyle="1" w:styleId="outlook-search-highlight">
    <w:name w:val="outlook-search-highlight"/>
    <w:basedOn w:val="DefaultParagraphFont"/>
    <w:rsid w:val="007E544E"/>
  </w:style>
  <w:style w:type="character" w:customStyle="1" w:styleId="Heading3Char">
    <w:name w:val="Heading 3 Char"/>
    <w:basedOn w:val="DefaultParagraphFont"/>
    <w:link w:val="Heading3"/>
    <w:semiHidden/>
    <w:rsid w:val="00E64F6E"/>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19106">
      <w:bodyDiv w:val="1"/>
      <w:marLeft w:val="750"/>
      <w:marRight w:val="750"/>
      <w:marTop w:val="0"/>
      <w:marBottom w:val="0"/>
      <w:divBdr>
        <w:top w:val="none" w:sz="0" w:space="0" w:color="auto"/>
        <w:left w:val="none" w:sz="0" w:space="0" w:color="auto"/>
        <w:bottom w:val="none" w:sz="0" w:space="0" w:color="auto"/>
        <w:right w:val="none" w:sz="0" w:space="0" w:color="auto"/>
      </w:divBdr>
    </w:div>
    <w:div w:id="143469245">
      <w:bodyDiv w:val="1"/>
      <w:marLeft w:val="0"/>
      <w:marRight w:val="0"/>
      <w:marTop w:val="0"/>
      <w:marBottom w:val="0"/>
      <w:divBdr>
        <w:top w:val="none" w:sz="0" w:space="0" w:color="auto"/>
        <w:left w:val="none" w:sz="0" w:space="0" w:color="auto"/>
        <w:bottom w:val="none" w:sz="0" w:space="0" w:color="auto"/>
        <w:right w:val="none" w:sz="0" w:space="0" w:color="auto"/>
      </w:divBdr>
    </w:div>
    <w:div w:id="199897230">
      <w:bodyDiv w:val="1"/>
      <w:marLeft w:val="0"/>
      <w:marRight w:val="0"/>
      <w:marTop w:val="0"/>
      <w:marBottom w:val="0"/>
      <w:divBdr>
        <w:top w:val="none" w:sz="0" w:space="0" w:color="auto"/>
        <w:left w:val="none" w:sz="0" w:space="0" w:color="auto"/>
        <w:bottom w:val="none" w:sz="0" w:space="0" w:color="auto"/>
        <w:right w:val="none" w:sz="0" w:space="0" w:color="auto"/>
      </w:divBdr>
    </w:div>
    <w:div w:id="464468335">
      <w:bodyDiv w:val="1"/>
      <w:marLeft w:val="0"/>
      <w:marRight w:val="0"/>
      <w:marTop w:val="0"/>
      <w:marBottom w:val="0"/>
      <w:divBdr>
        <w:top w:val="none" w:sz="0" w:space="0" w:color="auto"/>
        <w:left w:val="none" w:sz="0" w:space="0" w:color="auto"/>
        <w:bottom w:val="none" w:sz="0" w:space="0" w:color="auto"/>
        <w:right w:val="none" w:sz="0" w:space="0" w:color="auto"/>
      </w:divBdr>
    </w:div>
    <w:div w:id="480847238">
      <w:bodyDiv w:val="1"/>
      <w:marLeft w:val="0"/>
      <w:marRight w:val="0"/>
      <w:marTop w:val="0"/>
      <w:marBottom w:val="0"/>
      <w:divBdr>
        <w:top w:val="none" w:sz="0" w:space="0" w:color="auto"/>
        <w:left w:val="none" w:sz="0" w:space="0" w:color="auto"/>
        <w:bottom w:val="none" w:sz="0" w:space="0" w:color="auto"/>
        <w:right w:val="none" w:sz="0" w:space="0" w:color="auto"/>
      </w:divBdr>
    </w:div>
    <w:div w:id="541015164">
      <w:bodyDiv w:val="1"/>
      <w:marLeft w:val="0"/>
      <w:marRight w:val="0"/>
      <w:marTop w:val="0"/>
      <w:marBottom w:val="0"/>
      <w:divBdr>
        <w:top w:val="none" w:sz="0" w:space="0" w:color="auto"/>
        <w:left w:val="none" w:sz="0" w:space="0" w:color="auto"/>
        <w:bottom w:val="none" w:sz="0" w:space="0" w:color="auto"/>
        <w:right w:val="none" w:sz="0" w:space="0" w:color="auto"/>
      </w:divBdr>
    </w:div>
    <w:div w:id="584723926">
      <w:bodyDiv w:val="1"/>
      <w:marLeft w:val="0"/>
      <w:marRight w:val="0"/>
      <w:marTop w:val="0"/>
      <w:marBottom w:val="0"/>
      <w:divBdr>
        <w:top w:val="none" w:sz="0" w:space="0" w:color="auto"/>
        <w:left w:val="none" w:sz="0" w:space="0" w:color="auto"/>
        <w:bottom w:val="none" w:sz="0" w:space="0" w:color="auto"/>
        <w:right w:val="none" w:sz="0" w:space="0" w:color="auto"/>
      </w:divBdr>
    </w:div>
    <w:div w:id="590700575">
      <w:bodyDiv w:val="1"/>
      <w:marLeft w:val="0"/>
      <w:marRight w:val="0"/>
      <w:marTop w:val="0"/>
      <w:marBottom w:val="0"/>
      <w:divBdr>
        <w:top w:val="none" w:sz="0" w:space="0" w:color="auto"/>
        <w:left w:val="none" w:sz="0" w:space="0" w:color="auto"/>
        <w:bottom w:val="none" w:sz="0" w:space="0" w:color="auto"/>
        <w:right w:val="none" w:sz="0" w:space="0" w:color="auto"/>
      </w:divBdr>
    </w:div>
    <w:div w:id="685716937">
      <w:bodyDiv w:val="1"/>
      <w:marLeft w:val="0"/>
      <w:marRight w:val="0"/>
      <w:marTop w:val="0"/>
      <w:marBottom w:val="0"/>
      <w:divBdr>
        <w:top w:val="none" w:sz="0" w:space="0" w:color="auto"/>
        <w:left w:val="none" w:sz="0" w:space="0" w:color="auto"/>
        <w:bottom w:val="none" w:sz="0" w:space="0" w:color="auto"/>
        <w:right w:val="none" w:sz="0" w:space="0" w:color="auto"/>
      </w:divBdr>
    </w:div>
    <w:div w:id="687561883">
      <w:bodyDiv w:val="1"/>
      <w:marLeft w:val="0"/>
      <w:marRight w:val="0"/>
      <w:marTop w:val="0"/>
      <w:marBottom w:val="0"/>
      <w:divBdr>
        <w:top w:val="none" w:sz="0" w:space="0" w:color="auto"/>
        <w:left w:val="none" w:sz="0" w:space="0" w:color="auto"/>
        <w:bottom w:val="none" w:sz="0" w:space="0" w:color="auto"/>
        <w:right w:val="none" w:sz="0" w:space="0" w:color="auto"/>
      </w:divBdr>
    </w:div>
    <w:div w:id="702555227">
      <w:bodyDiv w:val="1"/>
      <w:marLeft w:val="0"/>
      <w:marRight w:val="0"/>
      <w:marTop w:val="0"/>
      <w:marBottom w:val="0"/>
      <w:divBdr>
        <w:top w:val="none" w:sz="0" w:space="0" w:color="auto"/>
        <w:left w:val="none" w:sz="0" w:space="0" w:color="auto"/>
        <w:bottom w:val="none" w:sz="0" w:space="0" w:color="auto"/>
        <w:right w:val="none" w:sz="0" w:space="0" w:color="auto"/>
      </w:divBdr>
      <w:divsChild>
        <w:div w:id="849296422">
          <w:marLeft w:val="0"/>
          <w:marRight w:val="0"/>
          <w:marTop w:val="0"/>
          <w:marBottom w:val="0"/>
          <w:divBdr>
            <w:top w:val="none" w:sz="0" w:space="0" w:color="auto"/>
            <w:left w:val="none" w:sz="0" w:space="0" w:color="auto"/>
            <w:bottom w:val="none" w:sz="0" w:space="0" w:color="auto"/>
            <w:right w:val="none" w:sz="0" w:space="0" w:color="auto"/>
          </w:divBdr>
          <w:divsChild>
            <w:div w:id="1677028474">
              <w:marLeft w:val="0"/>
              <w:marRight w:val="0"/>
              <w:marTop w:val="0"/>
              <w:marBottom w:val="0"/>
              <w:divBdr>
                <w:top w:val="none" w:sz="0" w:space="0" w:color="auto"/>
                <w:left w:val="none" w:sz="0" w:space="0" w:color="auto"/>
                <w:bottom w:val="none" w:sz="0" w:space="0" w:color="auto"/>
                <w:right w:val="none" w:sz="0" w:space="0" w:color="auto"/>
              </w:divBdr>
              <w:divsChild>
                <w:div w:id="190155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950376">
      <w:bodyDiv w:val="1"/>
      <w:marLeft w:val="0"/>
      <w:marRight w:val="0"/>
      <w:marTop w:val="0"/>
      <w:marBottom w:val="0"/>
      <w:divBdr>
        <w:top w:val="none" w:sz="0" w:space="0" w:color="auto"/>
        <w:left w:val="none" w:sz="0" w:space="0" w:color="auto"/>
        <w:bottom w:val="none" w:sz="0" w:space="0" w:color="auto"/>
        <w:right w:val="none" w:sz="0" w:space="0" w:color="auto"/>
      </w:divBdr>
      <w:divsChild>
        <w:div w:id="15790481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38350034">
      <w:bodyDiv w:val="1"/>
      <w:marLeft w:val="0"/>
      <w:marRight w:val="0"/>
      <w:marTop w:val="0"/>
      <w:marBottom w:val="0"/>
      <w:divBdr>
        <w:top w:val="none" w:sz="0" w:space="0" w:color="auto"/>
        <w:left w:val="none" w:sz="0" w:space="0" w:color="auto"/>
        <w:bottom w:val="none" w:sz="0" w:space="0" w:color="auto"/>
        <w:right w:val="none" w:sz="0" w:space="0" w:color="auto"/>
      </w:divBdr>
    </w:div>
    <w:div w:id="844710657">
      <w:bodyDiv w:val="1"/>
      <w:marLeft w:val="0"/>
      <w:marRight w:val="0"/>
      <w:marTop w:val="0"/>
      <w:marBottom w:val="0"/>
      <w:divBdr>
        <w:top w:val="none" w:sz="0" w:space="0" w:color="auto"/>
        <w:left w:val="none" w:sz="0" w:space="0" w:color="auto"/>
        <w:bottom w:val="none" w:sz="0" w:space="0" w:color="auto"/>
        <w:right w:val="none" w:sz="0" w:space="0" w:color="auto"/>
      </w:divBdr>
    </w:div>
    <w:div w:id="846821397">
      <w:bodyDiv w:val="1"/>
      <w:marLeft w:val="0"/>
      <w:marRight w:val="0"/>
      <w:marTop w:val="0"/>
      <w:marBottom w:val="0"/>
      <w:divBdr>
        <w:top w:val="none" w:sz="0" w:space="0" w:color="auto"/>
        <w:left w:val="none" w:sz="0" w:space="0" w:color="auto"/>
        <w:bottom w:val="none" w:sz="0" w:space="0" w:color="auto"/>
        <w:right w:val="none" w:sz="0" w:space="0" w:color="auto"/>
      </w:divBdr>
    </w:div>
    <w:div w:id="909584491">
      <w:bodyDiv w:val="1"/>
      <w:marLeft w:val="0"/>
      <w:marRight w:val="0"/>
      <w:marTop w:val="0"/>
      <w:marBottom w:val="0"/>
      <w:divBdr>
        <w:top w:val="none" w:sz="0" w:space="0" w:color="auto"/>
        <w:left w:val="none" w:sz="0" w:space="0" w:color="auto"/>
        <w:bottom w:val="none" w:sz="0" w:space="0" w:color="auto"/>
        <w:right w:val="none" w:sz="0" w:space="0" w:color="auto"/>
      </w:divBdr>
    </w:div>
    <w:div w:id="1069576436">
      <w:bodyDiv w:val="1"/>
      <w:marLeft w:val="0"/>
      <w:marRight w:val="0"/>
      <w:marTop w:val="0"/>
      <w:marBottom w:val="0"/>
      <w:divBdr>
        <w:top w:val="none" w:sz="0" w:space="0" w:color="auto"/>
        <w:left w:val="none" w:sz="0" w:space="0" w:color="auto"/>
        <w:bottom w:val="none" w:sz="0" w:space="0" w:color="auto"/>
        <w:right w:val="none" w:sz="0" w:space="0" w:color="auto"/>
      </w:divBdr>
    </w:div>
    <w:div w:id="1155295924">
      <w:bodyDiv w:val="1"/>
      <w:marLeft w:val="0"/>
      <w:marRight w:val="0"/>
      <w:marTop w:val="0"/>
      <w:marBottom w:val="0"/>
      <w:divBdr>
        <w:top w:val="none" w:sz="0" w:space="0" w:color="auto"/>
        <w:left w:val="none" w:sz="0" w:space="0" w:color="auto"/>
        <w:bottom w:val="none" w:sz="0" w:space="0" w:color="auto"/>
        <w:right w:val="none" w:sz="0" w:space="0" w:color="auto"/>
      </w:divBdr>
    </w:div>
    <w:div w:id="1215504083">
      <w:bodyDiv w:val="1"/>
      <w:marLeft w:val="0"/>
      <w:marRight w:val="0"/>
      <w:marTop w:val="0"/>
      <w:marBottom w:val="0"/>
      <w:divBdr>
        <w:top w:val="none" w:sz="0" w:space="0" w:color="auto"/>
        <w:left w:val="none" w:sz="0" w:space="0" w:color="auto"/>
        <w:bottom w:val="none" w:sz="0" w:space="0" w:color="auto"/>
        <w:right w:val="none" w:sz="0" w:space="0" w:color="auto"/>
      </w:divBdr>
    </w:div>
    <w:div w:id="1326124610">
      <w:bodyDiv w:val="1"/>
      <w:marLeft w:val="0"/>
      <w:marRight w:val="0"/>
      <w:marTop w:val="0"/>
      <w:marBottom w:val="0"/>
      <w:divBdr>
        <w:top w:val="none" w:sz="0" w:space="0" w:color="auto"/>
        <w:left w:val="none" w:sz="0" w:space="0" w:color="auto"/>
        <w:bottom w:val="none" w:sz="0" w:space="0" w:color="auto"/>
        <w:right w:val="none" w:sz="0" w:space="0" w:color="auto"/>
      </w:divBdr>
    </w:div>
    <w:div w:id="1437403019">
      <w:bodyDiv w:val="1"/>
      <w:marLeft w:val="0"/>
      <w:marRight w:val="0"/>
      <w:marTop w:val="0"/>
      <w:marBottom w:val="0"/>
      <w:divBdr>
        <w:top w:val="none" w:sz="0" w:space="0" w:color="auto"/>
        <w:left w:val="none" w:sz="0" w:space="0" w:color="auto"/>
        <w:bottom w:val="none" w:sz="0" w:space="0" w:color="auto"/>
        <w:right w:val="none" w:sz="0" w:space="0" w:color="auto"/>
      </w:divBdr>
    </w:div>
    <w:div w:id="1440757487">
      <w:bodyDiv w:val="1"/>
      <w:marLeft w:val="0"/>
      <w:marRight w:val="0"/>
      <w:marTop w:val="0"/>
      <w:marBottom w:val="0"/>
      <w:divBdr>
        <w:top w:val="none" w:sz="0" w:space="0" w:color="auto"/>
        <w:left w:val="none" w:sz="0" w:space="0" w:color="auto"/>
        <w:bottom w:val="none" w:sz="0" w:space="0" w:color="auto"/>
        <w:right w:val="none" w:sz="0" w:space="0" w:color="auto"/>
      </w:divBdr>
    </w:div>
    <w:div w:id="1464688058">
      <w:bodyDiv w:val="1"/>
      <w:marLeft w:val="0"/>
      <w:marRight w:val="0"/>
      <w:marTop w:val="0"/>
      <w:marBottom w:val="0"/>
      <w:divBdr>
        <w:top w:val="none" w:sz="0" w:space="0" w:color="auto"/>
        <w:left w:val="none" w:sz="0" w:space="0" w:color="auto"/>
        <w:bottom w:val="none" w:sz="0" w:space="0" w:color="auto"/>
        <w:right w:val="none" w:sz="0" w:space="0" w:color="auto"/>
      </w:divBdr>
    </w:div>
    <w:div w:id="1632783267">
      <w:bodyDiv w:val="1"/>
      <w:marLeft w:val="0"/>
      <w:marRight w:val="0"/>
      <w:marTop w:val="0"/>
      <w:marBottom w:val="0"/>
      <w:divBdr>
        <w:top w:val="none" w:sz="0" w:space="0" w:color="auto"/>
        <w:left w:val="none" w:sz="0" w:space="0" w:color="auto"/>
        <w:bottom w:val="none" w:sz="0" w:space="0" w:color="auto"/>
        <w:right w:val="none" w:sz="0" w:space="0" w:color="auto"/>
      </w:divBdr>
    </w:div>
    <w:div w:id="2033874515">
      <w:bodyDiv w:val="1"/>
      <w:marLeft w:val="0"/>
      <w:marRight w:val="0"/>
      <w:marTop w:val="0"/>
      <w:marBottom w:val="0"/>
      <w:divBdr>
        <w:top w:val="none" w:sz="0" w:space="0" w:color="auto"/>
        <w:left w:val="none" w:sz="0" w:space="0" w:color="auto"/>
        <w:bottom w:val="none" w:sz="0" w:space="0" w:color="auto"/>
        <w:right w:val="none" w:sz="0" w:space="0" w:color="auto"/>
      </w:divBdr>
      <w:divsChild>
        <w:div w:id="1088694758">
          <w:marLeft w:val="0"/>
          <w:marRight w:val="0"/>
          <w:marTop w:val="0"/>
          <w:marBottom w:val="0"/>
          <w:divBdr>
            <w:top w:val="none" w:sz="0" w:space="0" w:color="auto"/>
            <w:left w:val="none" w:sz="0" w:space="0" w:color="auto"/>
            <w:bottom w:val="none" w:sz="0" w:space="0" w:color="auto"/>
            <w:right w:val="none" w:sz="0" w:space="0" w:color="auto"/>
          </w:divBdr>
          <w:divsChild>
            <w:div w:id="1850830437">
              <w:marLeft w:val="0"/>
              <w:marRight w:val="0"/>
              <w:marTop w:val="0"/>
              <w:marBottom w:val="0"/>
              <w:divBdr>
                <w:top w:val="none" w:sz="0" w:space="0" w:color="auto"/>
                <w:left w:val="none" w:sz="0" w:space="0" w:color="auto"/>
                <w:bottom w:val="none" w:sz="0" w:space="0" w:color="auto"/>
                <w:right w:val="none" w:sz="0" w:space="0" w:color="auto"/>
              </w:divBdr>
              <w:divsChild>
                <w:div w:id="129441156">
                  <w:marLeft w:val="0"/>
                  <w:marRight w:val="0"/>
                  <w:marTop w:val="0"/>
                  <w:marBottom w:val="0"/>
                  <w:divBdr>
                    <w:top w:val="none" w:sz="0" w:space="0" w:color="auto"/>
                    <w:left w:val="none" w:sz="0" w:space="0" w:color="auto"/>
                    <w:bottom w:val="none" w:sz="0" w:space="0" w:color="auto"/>
                    <w:right w:val="none" w:sz="0" w:space="0" w:color="auto"/>
                  </w:divBdr>
                  <w:divsChild>
                    <w:div w:id="874081565">
                      <w:marLeft w:val="0"/>
                      <w:marRight w:val="0"/>
                      <w:marTop w:val="0"/>
                      <w:marBottom w:val="0"/>
                      <w:divBdr>
                        <w:top w:val="none" w:sz="0" w:space="0" w:color="auto"/>
                        <w:left w:val="none" w:sz="0" w:space="0" w:color="auto"/>
                        <w:bottom w:val="none" w:sz="0" w:space="0" w:color="auto"/>
                        <w:right w:val="none" w:sz="0" w:space="0" w:color="auto"/>
                      </w:divBdr>
                      <w:divsChild>
                        <w:div w:id="1743486843">
                          <w:marLeft w:val="0"/>
                          <w:marRight w:val="0"/>
                          <w:marTop w:val="0"/>
                          <w:marBottom w:val="0"/>
                          <w:divBdr>
                            <w:top w:val="none" w:sz="0" w:space="0" w:color="auto"/>
                            <w:left w:val="none" w:sz="0" w:space="0" w:color="auto"/>
                            <w:bottom w:val="none" w:sz="0" w:space="0" w:color="auto"/>
                            <w:right w:val="none" w:sz="0" w:space="0" w:color="auto"/>
                          </w:divBdr>
                          <w:divsChild>
                            <w:div w:id="592974748">
                              <w:marLeft w:val="0"/>
                              <w:marRight w:val="0"/>
                              <w:marTop w:val="0"/>
                              <w:marBottom w:val="0"/>
                              <w:divBdr>
                                <w:top w:val="none" w:sz="0" w:space="0" w:color="auto"/>
                                <w:left w:val="none" w:sz="0" w:space="0" w:color="auto"/>
                                <w:bottom w:val="none" w:sz="0" w:space="0" w:color="auto"/>
                                <w:right w:val="none" w:sz="0" w:space="0" w:color="auto"/>
                              </w:divBdr>
                              <w:divsChild>
                                <w:div w:id="187332030">
                                  <w:marLeft w:val="0"/>
                                  <w:marRight w:val="0"/>
                                  <w:marTop w:val="0"/>
                                  <w:marBottom w:val="0"/>
                                  <w:divBdr>
                                    <w:top w:val="none" w:sz="0" w:space="0" w:color="auto"/>
                                    <w:left w:val="none" w:sz="0" w:space="0" w:color="auto"/>
                                    <w:bottom w:val="none" w:sz="0" w:space="0" w:color="auto"/>
                                    <w:right w:val="none" w:sz="0" w:space="0" w:color="auto"/>
                                  </w:divBdr>
                                  <w:divsChild>
                                    <w:div w:id="111721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4741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milezon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B0CB1D-BA1A-45B1-BB40-8A1D5BE69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476</Words>
  <Characters>2714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lpstr>
    </vt:vector>
  </TitlesOfParts>
  <Company>William Osler Health Centre</Company>
  <LinksUpToDate>false</LinksUpToDate>
  <CharactersWithSpaces>3184</CharactersWithSpaces>
  <SharedDoc>false</SharedDoc>
  <HLinks>
    <vt:vector size="36" baseType="variant">
      <vt:variant>
        <vt:i4>6619195</vt:i4>
      </vt:variant>
      <vt:variant>
        <vt:i4>15</vt:i4>
      </vt:variant>
      <vt:variant>
        <vt:i4>0</vt:i4>
      </vt:variant>
      <vt:variant>
        <vt:i4>5</vt:i4>
      </vt:variant>
      <vt:variant>
        <vt:lpwstr>http://www.youtube.com/user/WilliamOslerTV</vt:lpwstr>
      </vt:variant>
      <vt:variant>
        <vt:lpwstr/>
      </vt:variant>
      <vt:variant>
        <vt:i4>6488179</vt:i4>
      </vt:variant>
      <vt:variant>
        <vt:i4>12</vt:i4>
      </vt:variant>
      <vt:variant>
        <vt:i4>0</vt:i4>
      </vt:variant>
      <vt:variant>
        <vt:i4>5</vt:i4>
      </vt:variant>
      <vt:variant>
        <vt:lpwstr>http://www.linkedin.com/company/william-osler-health-system</vt:lpwstr>
      </vt:variant>
      <vt:variant>
        <vt:lpwstr/>
      </vt:variant>
      <vt:variant>
        <vt:i4>2</vt:i4>
      </vt:variant>
      <vt:variant>
        <vt:i4>9</vt:i4>
      </vt:variant>
      <vt:variant>
        <vt:i4>0</vt:i4>
      </vt:variant>
      <vt:variant>
        <vt:i4>5</vt:i4>
      </vt:variant>
      <vt:variant>
        <vt:lpwstr>http://williamoslerhs.wordpress.com/</vt:lpwstr>
      </vt:variant>
      <vt:variant>
        <vt:lpwstr/>
      </vt:variant>
      <vt:variant>
        <vt:i4>7733359</vt:i4>
      </vt:variant>
      <vt:variant>
        <vt:i4>6</vt:i4>
      </vt:variant>
      <vt:variant>
        <vt:i4>0</vt:i4>
      </vt:variant>
      <vt:variant>
        <vt:i4>5</vt:i4>
      </vt:variant>
      <vt:variant>
        <vt:lpwstr>https://www.facebook.com/pages/William-Osler-Health-System/141981779202408</vt:lpwstr>
      </vt:variant>
      <vt:variant>
        <vt:lpwstr/>
      </vt:variant>
      <vt:variant>
        <vt:i4>3014707</vt:i4>
      </vt:variant>
      <vt:variant>
        <vt:i4>3</vt:i4>
      </vt:variant>
      <vt:variant>
        <vt:i4>0</vt:i4>
      </vt:variant>
      <vt:variant>
        <vt:i4>5</vt:i4>
      </vt:variant>
      <vt:variant>
        <vt:lpwstr>http://www.twitter.com/oslerhealth</vt:lpwstr>
      </vt:variant>
      <vt:variant>
        <vt:lpwstr/>
      </vt:variant>
      <vt:variant>
        <vt:i4>7143442</vt:i4>
      </vt:variant>
      <vt:variant>
        <vt:i4>0</vt:i4>
      </vt:variant>
      <vt:variant>
        <vt:i4>0</vt:i4>
      </vt:variant>
      <vt:variant>
        <vt:i4>5</vt:i4>
      </vt:variant>
      <vt:variant>
        <vt:lpwstr>mailto:cara.francis@williamoslerhs.ca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William Osler Health System</dc:creator>
  <cp:keywords/>
  <dc:description/>
  <cp:lastModifiedBy>Micki Benedetti</cp:lastModifiedBy>
  <cp:revision>3</cp:revision>
  <cp:lastPrinted>2016-01-27T16:59:00Z</cp:lastPrinted>
  <dcterms:created xsi:type="dcterms:W3CDTF">2025-06-03T17:50:00Z</dcterms:created>
  <dcterms:modified xsi:type="dcterms:W3CDTF">2025-06-03T17:51:00Z</dcterms:modified>
</cp:coreProperties>
</file>