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DED1" w14:textId="0095F156" w:rsidR="00F47344" w:rsidRDefault="003A623C" w:rsidP="00FA5A46">
      <w:pPr>
        <w:ind w:left="4320" w:firstLine="720"/>
      </w:pPr>
      <w:r w:rsidRPr="00F56707">
        <w:rPr>
          <w:rFonts w:ascii="Arial" w:eastAsiaTheme="majorEastAsia" w:hAnsi="Arial" w:cs="Arial"/>
          <w:b/>
          <w:bCs/>
          <w:i/>
          <w:iCs/>
          <w:noProof/>
          <w:color w:val="0D0D0D"/>
          <w:sz w:val="26"/>
          <w:szCs w:val="26"/>
        </w:rPr>
        <w:drawing>
          <wp:inline distT="0" distB="0" distL="0" distR="0" wp14:anchorId="13582AEA" wp14:editId="4238C770">
            <wp:extent cx="1581149" cy="1346200"/>
            <wp:effectExtent l="0" t="0" r="635" b="6350"/>
            <wp:docPr id="1026" name="Picture 2" descr="Smilezone Foundation Welcomes Ambassador and International Pop Superstar  Alessia Cara to Grand Opening at ErinoakKids Treatment Centre - Bell Media">
              <a:extLst xmlns:a="http://schemas.openxmlformats.org/drawingml/2006/main">
                <a:ext uri="{FF2B5EF4-FFF2-40B4-BE49-F238E27FC236}">
                  <a16:creationId xmlns:a16="http://schemas.microsoft.com/office/drawing/2014/main" id="{C1065EC5-44AC-8D85-EBE5-17ABA322F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milezone Foundation Welcomes Ambassador and International Pop Superstar  Alessia Cara to Grand Opening at ErinoakKids Treatment Centre - Bell Media">
                      <a:extLst>
                        <a:ext uri="{FF2B5EF4-FFF2-40B4-BE49-F238E27FC236}">
                          <a16:creationId xmlns:a16="http://schemas.microsoft.com/office/drawing/2014/main" id="{C1065EC5-44AC-8D85-EBE5-17ABA322FA1E}"/>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3821"/>
                    <a:stretch/>
                  </pic:blipFill>
                  <pic:spPr bwMode="auto">
                    <a:xfrm>
                      <a:off x="0" y="0"/>
                      <a:ext cx="1591278" cy="1354824"/>
                    </a:xfrm>
                    <a:prstGeom prst="rect">
                      <a:avLst/>
                    </a:prstGeom>
                    <a:noFill/>
                    <a:ln>
                      <a:noFill/>
                    </a:ln>
                    <a:extLst>
                      <a:ext uri="{53640926-AAD7-44D8-BBD7-CCE9431645EC}">
                        <a14:shadowObscured xmlns:a14="http://schemas.microsoft.com/office/drawing/2010/main"/>
                      </a:ext>
                    </a:extLst>
                  </pic:spPr>
                </pic:pic>
              </a:graphicData>
            </a:graphic>
          </wp:inline>
        </w:drawing>
      </w:r>
    </w:p>
    <w:p w14:paraId="6F5CE532" w14:textId="3B090796" w:rsidR="00EB5485" w:rsidRPr="00EB5485" w:rsidRDefault="00EB5485" w:rsidP="00166C10">
      <w:pPr>
        <w:pStyle w:val="NormalWeb"/>
        <w:rPr>
          <w:rStyle w:val="Strong"/>
          <w:rFonts w:ascii="Arial" w:eastAsiaTheme="majorEastAsia" w:hAnsi="Arial" w:cs="Arial"/>
          <w:b w:val="0"/>
          <w:bCs w:val="0"/>
          <w:sz w:val="28"/>
          <w:szCs w:val="28"/>
        </w:rPr>
      </w:pPr>
      <w:r w:rsidRPr="00EB5485">
        <w:rPr>
          <w:rStyle w:val="Strong"/>
          <w:rFonts w:ascii="Arial" w:eastAsiaTheme="majorEastAsia" w:hAnsi="Arial" w:cs="Arial"/>
          <w:b w:val="0"/>
          <w:bCs w:val="0"/>
          <w:sz w:val="22"/>
          <w:szCs w:val="22"/>
        </w:rPr>
        <w:t>August 19, 2025</w:t>
      </w:r>
    </w:p>
    <w:p w14:paraId="2239D52D" w14:textId="59D1A207" w:rsidR="00166C10" w:rsidRDefault="00A93CE9" w:rsidP="00166C10">
      <w:pPr>
        <w:pStyle w:val="NormalWeb"/>
        <w:rPr>
          <w:rStyle w:val="Strong"/>
          <w:rFonts w:ascii="Arial" w:eastAsiaTheme="majorEastAsia" w:hAnsi="Arial" w:cs="Arial"/>
          <w:sz w:val="28"/>
          <w:szCs w:val="28"/>
        </w:rPr>
      </w:pPr>
      <w:r w:rsidRPr="00536E4B">
        <w:rPr>
          <w:rStyle w:val="Strong"/>
          <w:rFonts w:ascii="Arial" w:eastAsiaTheme="majorEastAsia" w:hAnsi="Arial" w:cs="Arial"/>
          <w:sz w:val="28"/>
          <w:szCs w:val="28"/>
        </w:rPr>
        <w:t xml:space="preserve">High River General Hospital </w:t>
      </w:r>
      <w:r w:rsidR="00EE0232">
        <w:rPr>
          <w:rStyle w:val="Strong"/>
          <w:rFonts w:ascii="Arial" w:eastAsiaTheme="majorEastAsia" w:hAnsi="Arial" w:cs="Arial"/>
          <w:sz w:val="28"/>
          <w:szCs w:val="28"/>
        </w:rPr>
        <w:t>u</w:t>
      </w:r>
      <w:r w:rsidRPr="00536E4B">
        <w:rPr>
          <w:rStyle w:val="Strong"/>
          <w:rFonts w:ascii="Arial" w:eastAsiaTheme="majorEastAsia" w:hAnsi="Arial" w:cs="Arial"/>
          <w:sz w:val="28"/>
          <w:szCs w:val="28"/>
        </w:rPr>
        <w:t xml:space="preserve">nveils </w:t>
      </w:r>
      <w:r w:rsidR="00EE0232">
        <w:rPr>
          <w:rStyle w:val="Strong"/>
          <w:rFonts w:ascii="Arial" w:eastAsiaTheme="majorEastAsia" w:hAnsi="Arial" w:cs="Arial"/>
          <w:sz w:val="28"/>
          <w:szCs w:val="28"/>
        </w:rPr>
        <w:t>f</w:t>
      </w:r>
      <w:r w:rsidRPr="00536E4B">
        <w:rPr>
          <w:rStyle w:val="Strong"/>
          <w:rFonts w:ascii="Arial" w:eastAsiaTheme="majorEastAsia" w:hAnsi="Arial" w:cs="Arial"/>
          <w:sz w:val="28"/>
          <w:szCs w:val="28"/>
        </w:rPr>
        <w:t xml:space="preserve">our </w:t>
      </w:r>
      <w:r w:rsidR="00EE0232">
        <w:rPr>
          <w:rStyle w:val="Strong"/>
          <w:rFonts w:ascii="Arial" w:eastAsiaTheme="majorEastAsia" w:hAnsi="Arial" w:cs="Arial"/>
          <w:sz w:val="28"/>
          <w:szCs w:val="28"/>
        </w:rPr>
        <w:t>n</w:t>
      </w:r>
      <w:r w:rsidRPr="00536E4B">
        <w:rPr>
          <w:rStyle w:val="Strong"/>
          <w:rFonts w:ascii="Arial" w:eastAsiaTheme="majorEastAsia" w:hAnsi="Arial" w:cs="Arial"/>
          <w:sz w:val="28"/>
          <w:szCs w:val="28"/>
        </w:rPr>
        <w:t xml:space="preserve">ew Smilezones to </w:t>
      </w:r>
      <w:r w:rsidR="00EE0232">
        <w:rPr>
          <w:rStyle w:val="Strong"/>
          <w:rFonts w:ascii="Arial" w:eastAsiaTheme="majorEastAsia" w:hAnsi="Arial" w:cs="Arial"/>
          <w:sz w:val="28"/>
          <w:szCs w:val="28"/>
        </w:rPr>
        <w:t>b</w:t>
      </w:r>
      <w:r w:rsidRPr="00536E4B">
        <w:rPr>
          <w:rStyle w:val="Strong"/>
          <w:rFonts w:ascii="Arial" w:eastAsiaTheme="majorEastAsia" w:hAnsi="Arial" w:cs="Arial"/>
          <w:sz w:val="28"/>
          <w:szCs w:val="28"/>
        </w:rPr>
        <w:t>righten</w:t>
      </w:r>
      <w:r w:rsidR="00166C10">
        <w:rPr>
          <w:rStyle w:val="Strong"/>
          <w:rFonts w:ascii="Arial" w:eastAsiaTheme="majorEastAsia" w:hAnsi="Arial" w:cs="Arial"/>
          <w:sz w:val="28"/>
          <w:szCs w:val="28"/>
        </w:rPr>
        <w:t xml:space="preserve"> </w:t>
      </w:r>
      <w:r w:rsidR="00EE0232">
        <w:rPr>
          <w:rStyle w:val="Strong"/>
          <w:rFonts w:ascii="Arial" w:eastAsiaTheme="majorEastAsia" w:hAnsi="Arial" w:cs="Arial"/>
          <w:sz w:val="28"/>
          <w:szCs w:val="28"/>
        </w:rPr>
        <w:t>c</w:t>
      </w:r>
      <w:r w:rsidRPr="00536E4B">
        <w:rPr>
          <w:rStyle w:val="Strong"/>
          <w:rFonts w:ascii="Arial" w:eastAsiaTheme="majorEastAsia" w:hAnsi="Arial" w:cs="Arial"/>
          <w:sz w:val="28"/>
          <w:szCs w:val="28"/>
        </w:rPr>
        <w:t xml:space="preserve">are for </w:t>
      </w:r>
      <w:r w:rsidR="00EE0232">
        <w:rPr>
          <w:rStyle w:val="Strong"/>
          <w:rFonts w:ascii="Arial" w:eastAsiaTheme="majorEastAsia" w:hAnsi="Arial" w:cs="Arial"/>
          <w:sz w:val="28"/>
          <w:szCs w:val="28"/>
        </w:rPr>
        <w:t>c</w:t>
      </w:r>
      <w:r w:rsidRPr="00536E4B">
        <w:rPr>
          <w:rStyle w:val="Strong"/>
          <w:rFonts w:ascii="Arial" w:eastAsiaTheme="majorEastAsia" w:hAnsi="Arial" w:cs="Arial"/>
          <w:sz w:val="28"/>
          <w:szCs w:val="28"/>
        </w:rPr>
        <w:t xml:space="preserve">hildren and </w:t>
      </w:r>
      <w:r w:rsidR="00EE0232">
        <w:rPr>
          <w:rStyle w:val="Strong"/>
          <w:rFonts w:ascii="Arial" w:eastAsiaTheme="majorEastAsia" w:hAnsi="Arial" w:cs="Arial"/>
          <w:sz w:val="28"/>
          <w:szCs w:val="28"/>
        </w:rPr>
        <w:t>f</w:t>
      </w:r>
      <w:r w:rsidRPr="00536E4B">
        <w:rPr>
          <w:rStyle w:val="Strong"/>
          <w:rFonts w:ascii="Arial" w:eastAsiaTheme="majorEastAsia" w:hAnsi="Arial" w:cs="Arial"/>
          <w:sz w:val="28"/>
          <w:szCs w:val="28"/>
        </w:rPr>
        <w:t>amilies</w:t>
      </w:r>
    </w:p>
    <w:p w14:paraId="0BD70C26" w14:textId="7478E0F0" w:rsidR="003A623C" w:rsidRPr="005F439F" w:rsidRDefault="00A93CE9" w:rsidP="00574CD9">
      <w:pPr>
        <w:pStyle w:val="NormalWeb"/>
        <w:rPr>
          <w:rStyle w:val="Strong"/>
          <w:rFonts w:ascii="Arial" w:eastAsiaTheme="majorEastAsia" w:hAnsi="Arial" w:cs="Arial"/>
          <w:sz w:val="22"/>
          <w:szCs w:val="22"/>
        </w:rPr>
      </w:pPr>
      <w:r w:rsidRPr="005F439F">
        <w:rPr>
          <w:rStyle w:val="Emphasis"/>
          <w:rFonts w:ascii="Arial" w:eastAsiaTheme="majorEastAsia" w:hAnsi="Arial" w:cs="Arial"/>
          <w:sz w:val="22"/>
          <w:szCs w:val="22"/>
        </w:rPr>
        <w:t>Transformed spaces bring joy, comfort, and therapeutic benefits to patients in High River.</w:t>
      </w:r>
    </w:p>
    <w:p w14:paraId="7FBED015" w14:textId="77777777" w:rsidR="009315DD" w:rsidRDefault="003A623C" w:rsidP="00536E4B">
      <w:pPr>
        <w:pStyle w:val="NormalWeb"/>
        <w:rPr>
          <w:rFonts w:ascii="Arial" w:eastAsiaTheme="majorEastAsia" w:hAnsi="Arial" w:cs="Arial"/>
          <w:b/>
          <w:bCs/>
          <w:sz w:val="22"/>
          <w:szCs w:val="22"/>
        </w:rPr>
      </w:pPr>
      <w:r w:rsidRPr="0047692F">
        <w:rPr>
          <w:rStyle w:val="Strong"/>
          <w:rFonts w:ascii="Arial" w:eastAsiaTheme="majorEastAsia" w:hAnsi="Arial" w:cs="Arial"/>
          <w:b w:val="0"/>
          <w:bCs w:val="0"/>
          <w:sz w:val="22"/>
          <w:szCs w:val="22"/>
        </w:rPr>
        <w:t>High River,</w:t>
      </w:r>
      <w:r w:rsidR="00A81278" w:rsidRPr="0047692F">
        <w:rPr>
          <w:rStyle w:val="Strong"/>
          <w:rFonts w:ascii="Arial" w:eastAsiaTheme="majorEastAsia" w:hAnsi="Arial" w:cs="Arial"/>
          <w:b w:val="0"/>
          <w:bCs w:val="0"/>
          <w:sz w:val="22"/>
          <w:szCs w:val="22"/>
        </w:rPr>
        <w:t xml:space="preserve"> AB</w:t>
      </w:r>
      <w:r w:rsidR="00A81278" w:rsidRPr="00A81278">
        <w:rPr>
          <w:rStyle w:val="Strong"/>
          <w:rFonts w:ascii="Arial" w:eastAsiaTheme="majorEastAsia" w:hAnsi="Arial" w:cs="Arial"/>
          <w:b w:val="0"/>
          <w:bCs w:val="0"/>
          <w:sz w:val="22"/>
          <w:szCs w:val="22"/>
        </w:rPr>
        <w:t xml:space="preserve"> –</w:t>
      </w:r>
      <w:r w:rsidR="00A81278">
        <w:rPr>
          <w:rStyle w:val="Strong"/>
          <w:rFonts w:ascii="Arial" w:eastAsiaTheme="majorEastAsia" w:hAnsi="Arial" w:cs="Arial"/>
          <w:sz w:val="22"/>
          <w:szCs w:val="22"/>
        </w:rPr>
        <w:t xml:space="preserve"> </w:t>
      </w:r>
      <w:r w:rsidRPr="0028239C">
        <w:rPr>
          <w:rFonts w:ascii="Arial" w:hAnsi="Arial" w:cs="Arial"/>
          <w:sz w:val="22"/>
          <w:szCs w:val="22"/>
        </w:rPr>
        <w:t xml:space="preserve">High River General Hospital is proud to announce the </w:t>
      </w:r>
      <w:r w:rsidR="00CD2FE8" w:rsidRPr="0028239C">
        <w:rPr>
          <w:rFonts w:ascii="Arial" w:hAnsi="Arial" w:cs="Arial"/>
          <w:sz w:val="22"/>
          <w:szCs w:val="22"/>
        </w:rPr>
        <w:t>unv</w:t>
      </w:r>
      <w:r w:rsidR="0036760E" w:rsidRPr="0028239C">
        <w:rPr>
          <w:rFonts w:ascii="Arial" w:hAnsi="Arial" w:cs="Arial"/>
          <w:sz w:val="22"/>
          <w:szCs w:val="22"/>
        </w:rPr>
        <w:t>e</w:t>
      </w:r>
      <w:r w:rsidR="00FA772D" w:rsidRPr="0028239C">
        <w:rPr>
          <w:rFonts w:ascii="Arial" w:hAnsi="Arial" w:cs="Arial"/>
          <w:sz w:val="22"/>
          <w:szCs w:val="22"/>
        </w:rPr>
        <w:t>i</w:t>
      </w:r>
      <w:r w:rsidR="0036760E" w:rsidRPr="0028239C">
        <w:rPr>
          <w:rFonts w:ascii="Arial" w:hAnsi="Arial" w:cs="Arial"/>
          <w:sz w:val="22"/>
          <w:szCs w:val="22"/>
        </w:rPr>
        <w:t>ling</w:t>
      </w:r>
      <w:r w:rsidRPr="0028239C">
        <w:rPr>
          <w:rFonts w:ascii="Arial" w:hAnsi="Arial" w:cs="Arial"/>
          <w:sz w:val="22"/>
          <w:szCs w:val="22"/>
        </w:rPr>
        <w:t xml:space="preserve"> of four newly transformed Smilezone spaces a</w:t>
      </w:r>
      <w:r w:rsidR="00A550CA">
        <w:rPr>
          <w:rFonts w:ascii="Arial" w:hAnsi="Arial" w:cs="Arial"/>
          <w:sz w:val="22"/>
          <w:szCs w:val="22"/>
        </w:rPr>
        <w:t>t</w:t>
      </w:r>
      <w:r w:rsidRPr="0028239C">
        <w:rPr>
          <w:rFonts w:ascii="Arial" w:hAnsi="Arial" w:cs="Arial"/>
          <w:sz w:val="22"/>
          <w:szCs w:val="22"/>
        </w:rPr>
        <w:t xml:space="preserve"> the hospital.</w:t>
      </w:r>
      <w:r w:rsidR="00A27E56">
        <w:rPr>
          <w:rFonts w:ascii="Arial" w:hAnsi="Arial" w:cs="Arial"/>
          <w:sz w:val="22"/>
          <w:szCs w:val="22"/>
        </w:rPr>
        <w:t xml:space="preserve"> </w:t>
      </w:r>
      <w:r w:rsidRPr="0028239C">
        <w:rPr>
          <w:rFonts w:ascii="Arial" w:hAnsi="Arial" w:cs="Arial"/>
          <w:sz w:val="22"/>
          <w:szCs w:val="22"/>
        </w:rPr>
        <w:t xml:space="preserve">Located in the </w:t>
      </w:r>
      <w:r w:rsidR="00BD1489" w:rsidRPr="0028239C">
        <w:rPr>
          <w:rFonts w:ascii="Arial" w:hAnsi="Arial" w:cs="Arial"/>
          <w:sz w:val="22"/>
          <w:szCs w:val="22"/>
        </w:rPr>
        <w:t>Laboratory</w:t>
      </w:r>
      <w:r w:rsidRPr="0028239C">
        <w:rPr>
          <w:rFonts w:ascii="Arial" w:hAnsi="Arial" w:cs="Arial"/>
          <w:sz w:val="22"/>
          <w:szCs w:val="22"/>
        </w:rPr>
        <w:t>, Emergency</w:t>
      </w:r>
      <w:r w:rsidR="00C213BC" w:rsidRPr="0028239C">
        <w:rPr>
          <w:rFonts w:ascii="Arial" w:hAnsi="Arial" w:cs="Arial"/>
          <w:sz w:val="22"/>
          <w:szCs w:val="22"/>
        </w:rPr>
        <w:t xml:space="preserve"> Department</w:t>
      </w:r>
      <w:r w:rsidRPr="0028239C">
        <w:rPr>
          <w:rFonts w:ascii="Arial" w:hAnsi="Arial" w:cs="Arial"/>
          <w:sz w:val="22"/>
          <w:szCs w:val="22"/>
        </w:rPr>
        <w:t xml:space="preserve">, </w:t>
      </w:r>
      <w:r w:rsidR="00A5000E" w:rsidRPr="0028239C">
        <w:rPr>
          <w:rFonts w:ascii="Arial" w:hAnsi="Arial" w:cs="Arial"/>
          <w:sz w:val="22"/>
          <w:szCs w:val="22"/>
        </w:rPr>
        <w:t xml:space="preserve">Day Surgery </w:t>
      </w:r>
      <w:r w:rsidRPr="0028239C">
        <w:rPr>
          <w:rFonts w:ascii="Arial" w:hAnsi="Arial" w:cs="Arial"/>
          <w:sz w:val="22"/>
          <w:szCs w:val="22"/>
        </w:rPr>
        <w:t>and Maternity</w:t>
      </w:r>
      <w:r w:rsidR="00A5000E" w:rsidRPr="0028239C">
        <w:rPr>
          <w:rFonts w:ascii="Arial" w:hAnsi="Arial" w:cs="Arial"/>
          <w:sz w:val="22"/>
          <w:szCs w:val="22"/>
        </w:rPr>
        <w:t xml:space="preserve"> Clinic</w:t>
      </w:r>
      <w:r w:rsidRPr="0028239C">
        <w:rPr>
          <w:rFonts w:ascii="Arial" w:hAnsi="Arial" w:cs="Arial"/>
          <w:sz w:val="22"/>
          <w:szCs w:val="22"/>
        </w:rPr>
        <w:t xml:space="preserve"> waiting room</w:t>
      </w:r>
      <w:r w:rsidR="003C0FC9" w:rsidRPr="0028239C">
        <w:rPr>
          <w:rFonts w:ascii="Arial" w:hAnsi="Arial" w:cs="Arial"/>
          <w:sz w:val="22"/>
          <w:szCs w:val="22"/>
        </w:rPr>
        <w:t xml:space="preserve"> </w:t>
      </w:r>
      <w:r w:rsidR="00E03F45" w:rsidRPr="0028239C">
        <w:rPr>
          <w:rFonts w:ascii="Arial" w:hAnsi="Arial" w:cs="Arial"/>
          <w:sz w:val="22"/>
          <w:szCs w:val="22"/>
        </w:rPr>
        <w:t>areas</w:t>
      </w:r>
      <w:r w:rsidR="002B12A6">
        <w:rPr>
          <w:rFonts w:ascii="Arial" w:hAnsi="Arial" w:cs="Arial"/>
          <w:sz w:val="22"/>
          <w:szCs w:val="22"/>
        </w:rPr>
        <w:t>, these spaces</w:t>
      </w:r>
      <w:r w:rsidRPr="0028239C">
        <w:rPr>
          <w:rFonts w:ascii="Arial" w:hAnsi="Arial" w:cs="Arial"/>
          <w:sz w:val="22"/>
          <w:szCs w:val="22"/>
        </w:rPr>
        <w:t xml:space="preserve"> are designed to ease the stress of medical visits for children and their families.</w:t>
      </w:r>
    </w:p>
    <w:p w14:paraId="3DFA9F1A" w14:textId="77777777" w:rsidR="00BD1CC9" w:rsidRDefault="003A623C" w:rsidP="00536E4B">
      <w:pPr>
        <w:pStyle w:val="NormalWeb"/>
        <w:rPr>
          <w:rFonts w:ascii="Arial" w:eastAsiaTheme="majorEastAsia" w:hAnsi="Arial" w:cs="Arial"/>
          <w:b/>
          <w:bCs/>
          <w:sz w:val="22"/>
          <w:szCs w:val="22"/>
        </w:rPr>
      </w:pPr>
      <w:r w:rsidRPr="0028239C">
        <w:rPr>
          <w:rFonts w:ascii="Arial" w:hAnsi="Arial" w:cs="Arial"/>
          <w:sz w:val="22"/>
          <w:szCs w:val="22"/>
        </w:rPr>
        <w:t xml:space="preserve">Generously supported by the </w:t>
      </w:r>
      <w:r w:rsidRPr="0028239C">
        <w:rPr>
          <w:rStyle w:val="Strong"/>
          <w:rFonts w:ascii="Arial" w:eastAsiaTheme="majorEastAsia" w:hAnsi="Arial" w:cs="Arial"/>
          <w:b w:val="0"/>
          <w:bCs w:val="0"/>
          <w:sz w:val="22"/>
          <w:szCs w:val="22"/>
        </w:rPr>
        <w:t>Heersink Family Foundation</w:t>
      </w:r>
      <w:r w:rsidRPr="0028239C">
        <w:rPr>
          <w:rFonts w:ascii="Arial" w:hAnsi="Arial" w:cs="Arial"/>
          <w:b/>
          <w:bCs/>
          <w:sz w:val="22"/>
          <w:szCs w:val="22"/>
        </w:rPr>
        <w:t>,</w:t>
      </w:r>
      <w:r w:rsidRPr="0028239C">
        <w:rPr>
          <w:rFonts w:ascii="Arial" w:hAnsi="Arial" w:cs="Arial"/>
          <w:sz w:val="22"/>
          <w:szCs w:val="22"/>
        </w:rPr>
        <w:t xml:space="preserve"> this project marks another milestone in </w:t>
      </w:r>
      <w:r w:rsidRPr="0028239C">
        <w:rPr>
          <w:rStyle w:val="Strong"/>
          <w:rFonts w:ascii="Arial" w:eastAsiaTheme="majorEastAsia" w:hAnsi="Arial" w:cs="Arial"/>
          <w:b w:val="0"/>
          <w:bCs w:val="0"/>
          <w:sz w:val="22"/>
          <w:szCs w:val="22"/>
        </w:rPr>
        <w:t>Smilezone Foundation’s</w:t>
      </w:r>
      <w:r w:rsidRPr="0028239C">
        <w:rPr>
          <w:rFonts w:ascii="Arial" w:hAnsi="Arial" w:cs="Arial"/>
          <w:sz w:val="22"/>
          <w:szCs w:val="22"/>
        </w:rPr>
        <w:t xml:space="preserve"> mission to create cheerful, therapeutic spaces in healthcare facilities across Canada. Since 2012, Smilezone has transformed over 450 spaces in 96 communities, impacting hundreds of thousands of children annually.</w:t>
      </w:r>
    </w:p>
    <w:p w14:paraId="0EE9F6DD" w14:textId="77777777" w:rsidR="00715FAE" w:rsidRDefault="003A623C" w:rsidP="00536E4B">
      <w:pPr>
        <w:pStyle w:val="NormalWeb"/>
        <w:rPr>
          <w:rFonts w:ascii="Arial" w:eastAsiaTheme="majorEastAsia" w:hAnsi="Arial" w:cs="Arial"/>
          <w:b/>
          <w:bCs/>
          <w:sz w:val="22"/>
          <w:szCs w:val="22"/>
        </w:rPr>
      </w:pPr>
      <w:r w:rsidRPr="0028239C">
        <w:rPr>
          <w:rFonts w:ascii="Arial" w:hAnsi="Arial" w:cs="Arial"/>
          <w:sz w:val="22"/>
          <w:szCs w:val="22"/>
        </w:rPr>
        <w:t>“These new Smilezones are more than just a fresh coat of paint</w:t>
      </w:r>
      <w:r w:rsidR="00FD0EB9">
        <w:rPr>
          <w:rFonts w:ascii="Arial" w:hAnsi="Arial" w:cs="Arial"/>
          <w:sz w:val="22"/>
          <w:szCs w:val="22"/>
        </w:rPr>
        <w:t xml:space="preserve"> –</w:t>
      </w:r>
      <w:r w:rsidRPr="0028239C">
        <w:rPr>
          <w:rFonts w:ascii="Arial" w:hAnsi="Arial" w:cs="Arial"/>
          <w:sz w:val="22"/>
          <w:szCs w:val="22"/>
        </w:rPr>
        <w:t xml:space="preserve"> they are designed to spark joy, reduce anxiety, and create a sense of calm for young patients during difficult moments,” said </w:t>
      </w:r>
      <w:r w:rsidRPr="0028239C">
        <w:rPr>
          <w:rStyle w:val="Strong"/>
          <w:rFonts w:ascii="Arial" w:eastAsiaTheme="majorEastAsia" w:hAnsi="Arial" w:cs="Arial"/>
          <w:b w:val="0"/>
          <w:bCs w:val="0"/>
          <w:sz w:val="22"/>
          <w:szCs w:val="22"/>
        </w:rPr>
        <w:t>Scott Bachly, Co-Founder, Smilezone Foundation</w:t>
      </w:r>
      <w:r w:rsidRPr="0028239C">
        <w:rPr>
          <w:rFonts w:ascii="Arial" w:hAnsi="Arial" w:cs="Arial"/>
          <w:b/>
          <w:bCs/>
          <w:sz w:val="22"/>
          <w:szCs w:val="22"/>
        </w:rPr>
        <w:t>.</w:t>
      </w:r>
      <w:r w:rsidRPr="0028239C">
        <w:rPr>
          <w:rFonts w:ascii="Arial" w:hAnsi="Arial" w:cs="Arial"/>
          <w:sz w:val="22"/>
          <w:szCs w:val="22"/>
        </w:rPr>
        <w:t xml:space="preserve"> “We are incredibly excited to partner with High River General Hospital to bring the Smilezone experience to families in Alberta. This wouldn’t have been possible without the incredible generosity of the Heersink Family Foundation, whose support has helped us create spaces that will have a lasting, positive impact on children and families in this community.”</w:t>
      </w:r>
    </w:p>
    <w:p w14:paraId="13DA134B" w14:textId="77777777" w:rsidR="005E5C99" w:rsidRDefault="003A623C" w:rsidP="000A74EB">
      <w:pPr>
        <w:pStyle w:val="NormalWeb"/>
        <w:rPr>
          <w:rFonts w:ascii="Arial" w:hAnsi="Arial" w:cs="Arial"/>
          <w:sz w:val="22"/>
          <w:szCs w:val="22"/>
        </w:rPr>
      </w:pPr>
      <w:r w:rsidRPr="0028239C">
        <w:rPr>
          <w:rFonts w:ascii="Arial" w:hAnsi="Arial" w:cs="Arial"/>
          <w:sz w:val="22"/>
          <w:szCs w:val="22"/>
        </w:rPr>
        <w:t>Each of the four areas has been thoughtfully transformed with vibrant murals, interactive play features, sensory elements, and comfortable seating. Research shows that environments designed with colour, imagery, and interactive engagement can significantly reduce fear, improve mood, and even support faster recovery for children in medical care. Smilezones aim to create spaces where kids can be kids even while undergoing treatment</w:t>
      </w:r>
      <w:r w:rsidR="00FF134C">
        <w:rPr>
          <w:rFonts w:ascii="Arial" w:hAnsi="Arial" w:cs="Arial"/>
          <w:sz w:val="22"/>
          <w:szCs w:val="22"/>
        </w:rPr>
        <w:t>.</w:t>
      </w:r>
      <w:r w:rsidR="005E5C99">
        <w:rPr>
          <w:rFonts w:ascii="Arial" w:hAnsi="Arial" w:cs="Arial"/>
          <w:sz w:val="22"/>
          <w:szCs w:val="22"/>
        </w:rPr>
        <w:t xml:space="preserve"> </w:t>
      </w:r>
      <w:r w:rsidR="00FF134C">
        <w:rPr>
          <w:rFonts w:ascii="Arial" w:hAnsi="Arial" w:cs="Arial"/>
          <w:sz w:val="22"/>
          <w:szCs w:val="22"/>
        </w:rPr>
        <w:t xml:space="preserve">They provide </w:t>
      </w:r>
      <w:r w:rsidRPr="0028239C">
        <w:rPr>
          <w:rFonts w:ascii="Arial" w:hAnsi="Arial" w:cs="Arial"/>
          <w:sz w:val="22"/>
          <w:szCs w:val="22"/>
        </w:rPr>
        <w:t>emotional comfort and help families feel supported during challenging time</w:t>
      </w:r>
      <w:r w:rsidR="00122F60">
        <w:rPr>
          <w:rFonts w:ascii="Arial" w:hAnsi="Arial" w:cs="Arial"/>
          <w:sz w:val="22"/>
          <w:szCs w:val="22"/>
        </w:rPr>
        <w:t>s.</w:t>
      </w:r>
    </w:p>
    <w:p w14:paraId="251961C4" w14:textId="6F9467C5" w:rsidR="000156D8" w:rsidRDefault="002C3D7B" w:rsidP="00CF77BB">
      <w:pPr>
        <w:pStyle w:val="NormalWeb"/>
        <w:rPr>
          <w:rFonts w:ascii="Arial" w:hAnsi="Arial" w:cs="Arial"/>
          <w:sz w:val="22"/>
          <w:szCs w:val="22"/>
        </w:rPr>
      </w:pPr>
      <w:r>
        <w:rPr>
          <w:rFonts w:ascii="Arial" w:hAnsi="Arial" w:cs="Arial"/>
          <w:sz w:val="22"/>
          <w:szCs w:val="22"/>
        </w:rPr>
        <w:t>“</w:t>
      </w:r>
      <w:r w:rsidR="009B358D" w:rsidRPr="0028239C">
        <w:rPr>
          <w:rFonts w:ascii="Arial" w:hAnsi="Arial" w:cs="Arial"/>
          <w:sz w:val="22"/>
          <w:szCs w:val="22"/>
        </w:rPr>
        <w:t xml:space="preserve">We are </w:t>
      </w:r>
      <w:r w:rsidR="00A55983" w:rsidRPr="0028239C">
        <w:rPr>
          <w:rFonts w:ascii="Arial" w:hAnsi="Arial" w:cs="Arial"/>
          <w:sz w:val="22"/>
          <w:szCs w:val="22"/>
        </w:rPr>
        <w:t xml:space="preserve">grateful for the generosity of </w:t>
      </w:r>
      <w:r w:rsidR="007B110D" w:rsidRPr="0028239C">
        <w:rPr>
          <w:rFonts w:ascii="Arial" w:hAnsi="Arial" w:cs="Arial"/>
          <w:sz w:val="22"/>
          <w:szCs w:val="22"/>
        </w:rPr>
        <w:t>the</w:t>
      </w:r>
      <w:r w:rsidR="00090266" w:rsidRPr="0028239C">
        <w:rPr>
          <w:rFonts w:ascii="Arial" w:hAnsi="Arial" w:cs="Arial"/>
          <w:sz w:val="22"/>
          <w:szCs w:val="22"/>
        </w:rPr>
        <w:t xml:space="preserve"> </w:t>
      </w:r>
      <w:r w:rsidR="007B110D" w:rsidRPr="0028239C">
        <w:rPr>
          <w:rStyle w:val="Strong"/>
          <w:rFonts w:ascii="Arial" w:eastAsiaTheme="majorEastAsia" w:hAnsi="Arial" w:cs="Arial"/>
          <w:b w:val="0"/>
          <w:bCs w:val="0"/>
          <w:sz w:val="22"/>
          <w:szCs w:val="22"/>
        </w:rPr>
        <w:t>Heersink Family Foundation</w:t>
      </w:r>
      <w:r w:rsidR="00090266" w:rsidRPr="0028239C">
        <w:rPr>
          <w:rFonts w:ascii="Arial" w:hAnsi="Arial" w:cs="Arial"/>
          <w:sz w:val="22"/>
          <w:szCs w:val="22"/>
        </w:rPr>
        <w:t xml:space="preserve"> for </w:t>
      </w:r>
      <w:r w:rsidR="00A55983" w:rsidRPr="0028239C">
        <w:rPr>
          <w:rFonts w:ascii="Arial" w:hAnsi="Arial" w:cs="Arial"/>
          <w:sz w:val="22"/>
          <w:szCs w:val="22"/>
        </w:rPr>
        <w:t>this donation</w:t>
      </w:r>
      <w:r w:rsidR="003F4584">
        <w:rPr>
          <w:rFonts w:ascii="Arial" w:hAnsi="Arial" w:cs="Arial"/>
          <w:sz w:val="22"/>
          <w:szCs w:val="22"/>
        </w:rPr>
        <w:t>,”</w:t>
      </w:r>
      <w:r w:rsidR="008E0003">
        <w:rPr>
          <w:rFonts w:ascii="Arial" w:hAnsi="Arial" w:cs="Arial"/>
          <w:sz w:val="22"/>
          <w:szCs w:val="22"/>
        </w:rPr>
        <w:t xml:space="preserve"> </w:t>
      </w:r>
      <w:r w:rsidRPr="002C3D7B">
        <w:rPr>
          <w:rFonts w:ascii="Arial" w:hAnsi="Arial" w:cs="Arial"/>
          <w:sz w:val="22"/>
          <w:szCs w:val="22"/>
        </w:rPr>
        <w:t>said Eliane Domingue, Site Manager, High River General Hospital.</w:t>
      </w:r>
      <w:r w:rsidR="008E0003">
        <w:rPr>
          <w:rFonts w:ascii="Arial" w:hAnsi="Arial" w:cs="Arial"/>
          <w:b/>
          <w:bCs/>
          <w:sz w:val="22"/>
          <w:szCs w:val="22"/>
        </w:rPr>
        <w:t xml:space="preserve"> “</w:t>
      </w:r>
      <w:r w:rsidR="00990F01" w:rsidRPr="0028239C">
        <w:rPr>
          <w:rFonts w:ascii="Arial" w:hAnsi="Arial" w:cs="Arial"/>
          <w:sz w:val="22"/>
          <w:szCs w:val="22"/>
        </w:rPr>
        <w:t>These changes will help enhance the patient experience now and for years to come</w:t>
      </w:r>
      <w:r w:rsidR="008E7C87">
        <w:rPr>
          <w:rFonts w:ascii="Arial" w:hAnsi="Arial" w:cs="Arial"/>
          <w:sz w:val="22"/>
          <w:szCs w:val="22"/>
        </w:rPr>
        <w:t>.”</w:t>
      </w:r>
    </w:p>
    <w:p w14:paraId="75E8E231" w14:textId="77777777" w:rsidR="0096574F" w:rsidRPr="000156D8" w:rsidRDefault="0096574F" w:rsidP="00CF77BB">
      <w:pPr>
        <w:pStyle w:val="NormalWeb"/>
        <w:rPr>
          <w:rFonts w:ascii="Arial" w:hAnsi="Arial" w:cs="Arial"/>
          <w:sz w:val="22"/>
          <w:szCs w:val="22"/>
        </w:rPr>
      </w:pPr>
    </w:p>
    <w:p w14:paraId="78460E1B" w14:textId="593A0B71" w:rsidR="000156D8" w:rsidRPr="000156D8" w:rsidRDefault="000156D8" w:rsidP="000156D8">
      <w:pPr>
        <w:pStyle w:val="NormalWeb"/>
        <w:jc w:val="right"/>
        <w:rPr>
          <w:rFonts w:ascii="Arial" w:hAnsi="Arial" w:cs="Arial"/>
          <w:bCs/>
          <w:sz w:val="22"/>
          <w:szCs w:val="22"/>
        </w:rPr>
      </w:pPr>
      <w:r w:rsidRPr="000156D8">
        <w:rPr>
          <w:rFonts w:ascii="Arial" w:hAnsi="Arial" w:cs="Arial"/>
          <w:bCs/>
          <w:sz w:val="22"/>
          <w:szCs w:val="22"/>
        </w:rPr>
        <w:t>…/2</w:t>
      </w:r>
    </w:p>
    <w:p w14:paraId="09BA0611" w14:textId="59C867E1" w:rsidR="000156D8" w:rsidRDefault="005E5C99" w:rsidP="00CF77BB">
      <w:pPr>
        <w:pStyle w:val="NormalWeb"/>
        <w:rPr>
          <w:rFonts w:ascii="Arial" w:hAnsi="Arial" w:cs="Arial"/>
          <w:sz w:val="22"/>
          <w:szCs w:val="22"/>
        </w:rPr>
      </w:pPr>
      <w:r>
        <w:rPr>
          <w:rFonts w:ascii="Arial" w:hAnsi="Arial" w:cs="Arial"/>
          <w:b/>
          <w:sz w:val="22"/>
          <w:szCs w:val="22"/>
        </w:rPr>
        <w:lastRenderedPageBreak/>
        <w:t>About S</w:t>
      </w:r>
      <w:r w:rsidR="00B76F2D">
        <w:rPr>
          <w:rFonts w:ascii="Arial" w:hAnsi="Arial" w:cs="Arial"/>
          <w:b/>
          <w:sz w:val="22"/>
          <w:szCs w:val="22"/>
        </w:rPr>
        <w:t>milezone Foundation:</w:t>
      </w:r>
    </w:p>
    <w:p w14:paraId="2A122D28" w14:textId="41FBD6B4" w:rsidR="003A623C" w:rsidRPr="00CF77BB" w:rsidRDefault="003A623C" w:rsidP="00CF77BB">
      <w:pPr>
        <w:pStyle w:val="NormalWeb"/>
        <w:rPr>
          <w:rFonts w:ascii="Arial" w:hAnsi="Arial" w:cs="Arial"/>
          <w:sz w:val="22"/>
          <w:szCs w:val="22"/>
        </w:rPr>
      </w:pPr>
      <w:r w:rsidRPr="0028239C">
        <w:rPr>
          <w:rFonts w:ascii="Arial" w:hAnsi="Arial" w:cs="Arial"/>
          <w:color w:val="0D0D0D"/>
          <w:sz w:val="22"/>
          <w:szCs w:val="22"/>
          <w:shd w:val="clear" w:color="auto" w:fill="FFFFFF"/>
        </w:rPr>
        <w:t>Smilezone Foundation is a registered charity in Oakville, Ontario committed</w:t>
      </w:r>
      <w:r w:rsidRPr="0028239C">
        <w:rPr>
          <w:rStyle w:val="apple-converted-space"/>
          <w:rFonts w:ascii="Arial" w:hAnsi="Arial" w:cs="Arial"/>
          <w:color w:val="38383A"/>
          <w:sz w:val="22"/>
          <w:szCs w:val="22"/>
          <w:shd w:val="clear" w:color="auto" w:fill="FFFFFF"/>
        </w:rPr>
        <w:t> </w:t>
      </w:r>
      <w:r w:rsidRPr="0028239C">
        <w:rPr>
          <w:rFonts w:ascii="Arial" w:hAnsi="Arial" w:cs="Arial"/>
          <w:color w:val="38383A"/>
          <w:sz w:val="22"/>
          <w:szCs w:val="22"/>
          <w:shd w:val="clear" w:color="auto" w:fill="FFFFFF"/>
        </w:rPr>
        <w:t>to improving the lives of children receiving medical treatment at health facilities across Canada.</w:t>
      </w:r>
      <w:r w:rsidR="00AF72B0">
        <w:rPr>
          <w:rStyle w:val="apple-converted-space"/>
          <w:rFonts w:ascii="Arial" w:hAnsi="Arial" w:cs="Arial"/>
          <w:color w:val="0D0D0D"/>
          <w:sz w:val="22"/>
          <w:szCs w:val="22"/>
          <w:shd w:val="clear" w:color="auto" w:fill="FFFFFF"/>
        </w:rPr>
        <w:t xml:space="preserve"> </w:t>
      </w:r>
      <w:r w:rsidRPr="0028239C">
        <w:rPr>
          <w:rFonts w:ascii="Arial" w:hAnsi="Arial" w:cs="Arial"/>
          <w:sz w:val="22"/>
          <w:szCs w:val="22"/>
          <w:shd w:val="clear" w:color="auto" w:fill="FFFFFF"/>
        </w:rPr>
        <w:t>In 2012</w:t>
      </w:r>
      <w:r w:rsidR="00AF72B0">
        <w:rPr>
          <w:rFonts w:ascii="Arial" w:hAnsi="Arial" w:cs="Arial"/>
          <w:sz w:val="22"/>
          <w:szCs w:val="22"/>
          <w:shd w:val="clear" w:color="auto" w:fill="FFFFFF"/>
        </w:rPr>
        <w:t>,</w:t>
      </w:r>
      <w:r w:rsidRPr="0028239C">
        <w:rPr>
          <w:rFonts w:ascii="Arial" w:hAnsi="Arial" w:cs="Arial"/>
          <w:sz w:val="22"/>
          <w:szCs w:val="22"/>
          <w:shd w:val="clear" w:color="auto" w:fill="FFFFFF"/>
        </w:rPr>
        <w:t xml:space="preserve"> founders Adam Graves and Scott Bachly were approached to make a financial contribution to the construction of a local hospital.</w:t>
      </w:r>
      <w:r w:rsidRPr="0028239C">
        <w:rPr>
          <w:rStyle w:val="apple-converted-space"/>
          <w:rFonts w:ascii="Arial" w:hAnsi="Arial" w:cs="Arial"/>
          <w:sz w:val="22"/>
          <w:szCs w:val="22"/>
          <w:shd w:val="clear" w:color="auto" w:fill="FFFFFF"/>
        </w:rPr>
        <w:t> </w:t>
      </w:r>
      <w:r w:rsidRPr="0028239C">
        <w:rPr>
          <w:rFonts w:ascii="Arial" w:hAnsi="Arial" w:cs="Arial"/>
          <w:color w:val="0D0D0D"/>
          <w:sz w:val="22"/>
          <w:szCs w:val="22"/>
          <w:shd w:val="clear" w:color="auto" w:fill="FFFFFF"/>
        </w:rPr>
        <w:t>Through partnerships with hospitals, community cent</w:t>
      </w:r>
      <w:r w:rsidR="00E241F0">
        <w:rPr>
          <w:rFonts w:ascii="Arial" w:hAnsi="Arial" w:cs="Arial"/>
          <w:color w:val="0D0D0D"/>
          <w:sz w:val="22"/>
          <w:szCs w:val="22"/>
          <w:shd w:val="clear" w:color="auto" w:fill="FFFFFF"/>
        </w:rPr>
        <w:t>re</w:t>
      </w:r>
      <w:r w:rsidRPr="0028239C">
        <w:rPr>
          <w:rFonts w:ascii="Arial" w:hAnsi="Arial" w:cs="Arial"/>
          <w:color w:val="0D0D0D"/>
          <w:sz w:val="22"/>
          <w:szCs w:val="22"/>
          <w:shd w:val="clear" w:color="auto" w:fill="FFFFFF"/>
        </w:rPr>
        <w:t xml:space="preserve">s, and other organizations, Smilezone creates accessible, fun, and therapeutic environments where children can heal and thrive. Smilezone has transformed 450 spaces into Smilezones across Canada, benefiting over 96 communities and reaching </w:t>
      </w:r>
      <w:r w:rsidRPr="004F49A7">
        <w:rPr>
          <w:rFonts w:ascii="Arial" w:hAnsi="Arial" w:cs="Arial"/>
          <w:color w:val="0D0D0D"/>
          <w:sz w:val="22"/>
          <w:szCs w:val="22"/>
          <w:shd w:val="clear" w:color="auto" w:fill="FFFFFF"/>
        </w:rPr>
        <w:t>hundreds of thousands of children, parents, healthcare workers and families. For more information,</w:t>
      </w:r>
      <w:r w:rsidR="00956AC8">
        <w:rPr>
          <w:rFonts w:ascii="Arial" w:hAnsi="Arial" w:cs="Arial"/>
          <w:color w:val="0D0D0D"/>
          <w:sz w:val="22"/>
          <w:szCs w:val="22"/>
          <w:shd w:val="clear" w:color="auto" w:fill="FFFFFF"/>
        </w:rPr>
        <w:t xml:space="preserve"> </w:t>
      </w:r>
      <w:r w:rsidRPr="004F49A7">
        <w:rPr>
          <w:rFonts w:ascii="Arial" w:hAnsi="Arial" w:cs="Arial"/>
          <w:color w:val="0D0D0D"/>
          <w:sz w:val="22"/>
          <w:szCs w:val="22"/>
          <w:shd w:val="clear" w:color="auto" w:fill="FFFFFF"/>
        </w:rPr>
        <w:t>visit</w:t>
      </w:r>
      <w:r w:rsidRPr="004F49A7">
        <w:rPr>
          <w:rStyle w:val="apple-converted-space"/>
          <w:rFonts w:ascii="Arial" w:hAnsi="Arial" w:cs="Arial"/>
          <w:color w:val="0D0D0D"/>
          <w:sz w:val="22"/>
          <w:szCs w:val="22"/>
          <w:shd w:val="clear" w:color="auto" w:fill="FFFFFF"/>
        </w:rPr>
        <w:t> </w:t>
      </w:r>
      <w:hyperlink r:id="rId8" w:tooltip="http://www.smilezone.com/" w:history="1">
        <w:r w:rsidRPr="004F49A7">
          <w:rPr>
            <w:rStyle w:val="Hyperlink"/>
            <w:rFonts w:ascii="Arial" w:hAnsi="Arial" w:cs="Arial"/>
            <w:color w:val="0078D7"/>
            <w:sz w:val="22"/>
            <w:szCs w:val="22"/>
            <w:bdr w:val="single" w:sz="8" w:space="0" w:color="E3E3E3" w:frame="1"/>
            <w:shd w:val="clear" w:color="auto" w:fill="FFFFFF"/>
          </w:rPr>
          <w:t>www.smilezone.com</w:t>
        </w:r>
      </w:hyperlink>
      <w:r w:rsidRPr="004F49A7">
        <w:rPr>
          <w:rFonts w:ascii="Arial" w:hAnsi="Arial" w:cs="Arial"/>
          <w:color w:val="0D0D0D"/>
          <w:sz w:val="22"/>
          <w:szCs w:val="22"/>
          <w:shd w:val="clear" w:color="auto" w:fill="FFFFFF"/>
        </w:rPr>
        <w:t>.</w:t>
      </w:r>
    </w:p>
    <w:p w14:paraId="57BFBAFF" w14:textId="77777777" w:rsidR="000277BD" w:rsidRPr="004F49A7" w:rsidRDefault="000277BD" w:rsidP="00D373B6">
      <w:pPr>
        <w:pStyle w:val="Default"/>
        <w:rPr>
          <w:rFonts w:ascii="Arial" w:hAnsi="Arial" w:cs="Arial"/>
          <w:b/>
          <w:sz w:val="22"/>
          <w:szCs w:val="22"/>
        </w:rPr>
      </w:pPr>
    </w:p>
    <w:p w14:paraId="3E3C1F88" w14:textId="362A1F3A" w:rsidR="000277BD" w:rsidRDefault="000277BD" w:rsidP="00D373B6">
      <w:pPr>
        <w:pStyle w:val="Default"/>
        <w:rPr>
          <w:rFonts w:ascii="Arial" w:hAnsi="Arial" w:cs="Arial"/>
          <w:b/>
          <w:sz w:val="22"/>
          <w:szCs w:val="22"/>
        </w:rPr>
      </w:pPr>
      <w:r w:rsidRPr="004F49A7">
        <w:rPr>
          <w:rFonts w:ascii="Arial" w:hAnsi="Arial" w:cs="Arial"/>
          <w:b/>
          <w:sz w:val="22"/>
          <w:szCs w:val="22"/>
        </w:rPr>
        <w:t>About Alberta Health Services</w:t>
      </w:r>
      <w:r w:rsidR="00B76F2D">
        <w:rPr>
          <w:rFonts w:ascii="Arial" w:hAnsi="Arial" w:cs="Arial"/>
          <w:b/>
          <w:sz w:val="22"/>
          <w:szCs w:val="22"/>
        </w:rPr>
        <w:t>:</w:t>
      </w:r>
    </w:p>
    <w:p w14:paraId="656B95B4" w14:textId="77777777" w:rsidR="00B76F2D" w:rsidRPr="004F49A7" w:rsidRDefault="00B76F2D" w:rsidP="00D373B6">
      <w:pPr>
        <w:pStyle w:val="Default"/>
        <w:rPr>
          <w:rFonts w:ascii="Arial" w:hAnsi="Arial" w:cs="Arial"/>
          <w:b/>
          <w:sz w:val="22"/>
          <w:szCs w:val="22"/>
        </w:rPr>
      </w:pPr>
    </w:p>
    <w:p w14:paraId="65B17246" w14:textId="77777777" w:rsidR="00BF62BB" w:rsidRDefault="000277BD" w:rsidP="00D373B6">
      <w:pPr>
        <w:pStyle w:val="Default"/>
        <w:rPr>
          <w:rFonts w:ascii="Arial" w:hAnsi="Arial" w:cs="Arial"/>
          <w:sz w:val="22"/>
          <w:szCs w:val="22"/>
          <w:lang w:val="en-US"/>
        </w:rPr>
      </w:pPr>
      <w:r w:rsidRPr="004F49A7">
        <w:rPr>
          <w:rFonts w:ascii="Arial" w:hAnsi="Arial" w:cs="Arial"/>
          <w:sz w:val="22"/>
          <w:szCs w:val="22"/>
          <w:lang w:val="en-US"/>
        </w:rPr>
        <w:t>Alberta Health Services provides a range of healthcare services for more than four million adults and children living in Alberta. Our mission is to provide excellent, patient-focused healthcare that is accessible and sustainable for all Albertans. Our current focus is on reducing emergency department wait times, improving EMS response times, increasing access to surgeries, and improving patient flow.</w:t>
      </w:r>
    </w:p>
    <w:p w14:paraId="23927661" w14:textId="78E0DDFF" w:rsidR="000277BD" w:rsidRPr="004F49A7" w:rsidRDefault="000277BD" w:rsidP="00D373B6">
      <w:pPr>
        <w:pStyle w:val="Default"/>
        <w:rPr>
          <w:rFonts w:ascii="Arial" w:hAnsi="Arial" w:cs="Arial"/>
          <w:sz w:val="22"/>
          <w:szCs w:val="22"/>
          <w:lang w:val="en-US"/>
        </w:rPr>
      </w:pPr>
      <w:r w:rsidRPr="004F49A7">
        <w:rPr>
          <w:rFonts w:ascii="Arial" w:hAnsi="Arial" w:cs="Arial"/>
          <w:sz w:val="22"/>
          <w:szCs w:val="22"/>
          <w:lang w:val="en-US"/>
        </w:rPr>
        <w:t xml:space="preserve">  </w:t>
      </w:r>
    </w:p>
    <w:p w14:paraId="66235B8E" w14:textId="77777777" w:rsidR="003A623C" w:rsidRPr="004F49A7" w:rsidRDefault="003A623C" w:rsidP="00E538E5">
      <w:pPr>
        <w:spacing w:line="240" w:lineRule="auto"/>
        <w:jc w:val="center"/>
        <w:rPr>
          <w:rFonts w:ascii="Arial" w:hAnsi="Arial" w:cs="Arial"/>
          <w:sz w:val="22"/>
          <w:szCs w:val="22"/>
        </w:rPr>
      </w:pPr>
      <w:r w:rsidRPr="004F49A7">
        <w:rPr>
          <w:rFonts w:ascii="Arial" w:hAnsi="Arial" w:cs="Arial"/>
          <w:sz w:val="22"/>
          <w:szCs w:val="22"/>
          <w:shd w:val="clear" w:color="auto" w:fill="FFFFFF"/>
        </w:rPr>
        <w:t>-30-</w:t>
      </w:r>
    </w:p>
    <w:p w14:paraId="0270A4D2" w14:textId="77777777" w:rsidR="00CF258F" w:rsidRDefault="003A623C" w:rsidP="00E538E5">
      <w:pPr>
        <w:autoSpaceDE w:val="0"/>
        <w:autoSpaceDN w:val="0"/>
        <w:spacing w:after="0" w:line="240" w:lineRule="auto"/>
        <w:rPr>
          <w:rFonts w:ascii="Arial" w:hAnsi="Arial" w:cs="Arial"/>
          <w:b/>
          <w:bCs/>
          <w:noProof/>
          <w:sz w:val="22"/>
          <w:szCs w:val="22"/>
        </w:rPr>
      </w:pPr>
      <w:r w:rsidRPr="004F49A7">
        <w:rPr>
          <w:rFonts w:ascii="Arial" w:hAnsi="Arial" w:cs="Arial"/>
          <w:b/>
          <w:bCs/>
          <w:noProof/>
          <w:sz w:val="22"/>
          <w:szCs w:val="22"/>
        </w:rPr>
        <w:t>For more information:</w:t>
      </w:r>
    </w:p>
    <w:p w14:paraId="58CCAD2F" w14:textId="77777777" w:rsidR="00CF258F" w:rsidRDefault="003A623C" w:rsidP="00E538E5">
      <w:pPr>
        <w:autoSpaceDE w:val="0"/>
        <w:autoSpaceDN w:val="0"/>
        <w:spacing w:after="0" w:line="240" w:lineRule="auto"/>
        <w:rPr>
          <w:rFonts w:ascii="Arial" w:hAnsi="Arial" w:cs="Arial"/>
          <w:sz w:val="22"/>
          <w:szCs w:val="22"/>
        </w:rPr>
      </w:pPr>
      <w:r w:rsidRPr="004F49A7">
        <w:rPr>
          <w:rFonts w:ascii="Arial" w:hAnsi="Arial" w:cs="Arial"/>
          <w:sz w:val="22"/>
          <w:szCs w:val="22"/>
        </w:rPr>
        <w:t>Micki Benedetti</w:t>
      </w:r>
    </w:p>
    <w:p w14:paraId="2375DE06" w14:textId="77777777" w:rsidR="00CF258F" w:rsidRDefault="003A623C" w:rsidP="00E538E5">
      <w:pPr>
        <w:autoSpaceDE w:val="0"/>
        <w:autoSpaceDN w:val="0"/>
        <w:spacing w:after="0" w:line="240" w:lineRule="auto"/>
        <w:rPr>
          <w:rFonts w:ascii="Arial" w:hAnsi="Arial" w:cs="Arial"/>
          <w:sz w:val="22"/>
          <w:szCs w:val="22"/>
        </w:rPr>
      </w:pPr>
      <w:r w:rsidRPr="004F49A7">
        <w:rPr>
          <w:rFonts w:ascii="Arial" w:hAnsi="Arial" w:cs="Arial"/>
          <w:sz w:val="22"/>
          <w:szCs w:val="22"/>
        </w:rPr>
        <w:t>Smilezone Foundation</w:t>
      </w:r>
    </w:p>
    <w:p w14:paraId="0AD57914" w14:textId="77777777" w:rsidR="00CF258F" w:rsidRDefault="003A623C" w:rsidP="00E538E5">
      <w:pPr>
        <w:autoSpaceDE w:val="0"/>
        <w:autoSpaceDN w:val="0"/>
        <w:spacing w:after="0" w:line="240" w:lineRule="auto"/>
        <w:rPr>
          <w:rFonts w:ascii="Arial" w:hAnsi="Arial" w:cs="Arial"/>
          <w:noProof/>
          <w:sz w:val="22"/>
          <w:szCs w:val="22"/>
        </w:rPr>
      </w:pPr>
      <w:r w:rsidRPr="004F49A7">
        <w:rPr>
          <w:rFonts w:ascii="Arial" w:hAnsi="Arial" w:cs="Arial"/>
          <w:noProof/>
          <w:sz w:val="22"/>
          <w:szCs w:val="22"/>
        </w:rPr>
        <w:t>905-466-2575</w:t>
      </w:r>
    </w:p>
    <w:p w14:paraId="47BB6613" w14:textId="77777777" w:rsidR="00CF258F" w:rsidRDefault="00CF258F" w:rsidP="00E538E5">
      <w:pPr>
        <w:autoSpaceDE w:val="0"/>
        <w:autoSpaceDN w:val="0"/>
        <w:spacing w:after="0" w:line="240" w:lineRule="auto"/>
        <w:rPr>
          <w:rFonts w:ascii="Arial" w:hAnsi="Arial" w:cs="Arial"/>
          <w:noProof/>
          <w:sz w:val="22"/>
          <w:szCs w:val="22"/>
        </w:rPr>
      </w:pPr>
      <w:hyperlink r:id="rId9" w:history="1">
        <w:r w:rsidRPr="00170E3C">
          <w:rPr>
            <w:rStyle w:val="Hyperlink"/>
            <w:rFonts w:ascii="Arial" w:hAnsi="Arial" w:cs="Arial"/>
            <w:noProof/>
            <w:sz w:val="22"/>
            <w:szCs w:val="22"/>
          </w:rPr>
          <w:t>benedetti.micki@gmail.com</w:t>
        </w:r>
      </w:hyperlink>
    </w:p>
    <w:p w14:paraId="0CAB5453" w14:textId="77777777" w:rsidR="00CF258F" w:rsidRDefault="00CF258F" w:rsidP="00E538E5">
      <w:pPr>
        <w:autoSpaceDE w:val="0"/>
        <w:autoSpaceDN w:val="0"/>
        <w:spacing w:after="0" w:line="240" w:lineRule="auto"/>
        <w:rPr>
          <w:rFonts w:ascii="Arial" w:hAnsi="Arial" w:cs="Arial"/>
          <w:noProof/>
          <w:sz w:val="22"/>
          <w:szCs w:val="22"/>
        </w:rPr>
      </w:pPr>
    </w:p>
    <w:p w14:paraId="550B2140" w14:textId="77777777" w:rsidR="00E538E5" w:rsidRDefault="00E94FC4" w:rsidP="00E538E5">
      <w:pPr>
        <w:autoSpaceDE w:val="0"/>
        <w:autoSpaceDN w:val="0"/>
        <w:spacing w:after="0" w:line="240" w:lineRule="auto"/>
        <w:rPr>
          <w:rFonts w:ascii="Arial" w:hAnsi="Arial" w:cs="Arial"/>
          <w:b/>
          <w:bCs/>
          <w:noProof/>
          <w:sz w:val="22"/>
          <w:szCs w:val="22"/>
        </w:rPr>
      </w:pPr>
      <w:r w:rsidRPr="004F49A7">
        <w:rPr>
          <w:rFonts w:ascii="Arial" w:hAnsi="Arial" w:cs="Arial"/>
          <w:color w:val="000000"/>
          <w:sz w:val="22"/>
          <w:szCs w:val="22"/>
        </w:rPr>
        <w:t>Bruce Conway</w:t>
      </w:r>
    </w:p>
    <w:p w14:paraId="0730B9A4" w14:textId="6F6371A1" w:rsidR="00E94FC4" w:rsidRPr="00E538E5" w:rsidRDefault="00E94FC4" w:rsidP="00E538E5">
      <w:pPr>
        <w:autoSpaceDE w:val="0"/>
        <w:autoSpaceDN w:val="0"/>
        <w:spacing w:after="0" w:line="240" w:lineRule="auto"/>
        <w:rPr>
          <w:rFonts w:ascii="Arial" w:hAnsi="Arial" w:cs="Arial"/>
          <w:b/>
          <w:bCs/>
          <w:noProof/>
          <w:sz w:val="22"/>
          <w:szCs w:val="22"/>
        </w:rPr>
      </w:pPr>
      <w:r w:rsidRPr="004F49A7">
        <w:rPr>
          <w:rFonts w:ascii="Arial" w:hAnsi="Arial" w:cs="Arial"/>
          <w:color w:val="000000"/>
          <w:sz w:val="22"/>
          <w:szCs w:val="22"/>
        </w:rPr>
        <w:t>AHS Communications</w:t>
      </w:r>
    </w:p>
    <w:p w14:paraId="734E875D" w14:textId="77777777" w:rsidR="00E94FC4" w:rsidRPr="004F49A7" w:rsidRDefault="00E94FC4" w:rsidP="00E538E5">
      <w:pPr>
        <w:spacing w:line="240" w:lineRule="auto"/>
        <w:rPr>
          <w:rFonts w:ascii="Arial" w:hAnsi="Arial" w:cs="Arial"/>
          <w:color w:val="000000"/>
          <w:sz w:val="22"/>
          <w:szCs w:val="22"/>
        </w:rPr>
      </w:pPr>
      <w:hyperlink r:id="rId10" w:history="1">
        <w:r w:rsidRPr="004F49A7">
          <w:rPr>
            <w:rStyle w:val="Hyperlink"/>
            <w:rFonts w:ascii="Arial" w:hAnsi="Arial" w:cs="Arial"/>
            <w:sz w:val="22"/>
            <w:szCs w:val="22"/>
          </w:rPr>
          <w:t>Bruce.Conway@ahs.ca</w:t>
        </w:r>
      </w:hyperlink>
    </w:p>
    <w:p w14:paraId="23B4B228" w14:textId="77777777" w:rsidR="003A623C" w:rsidRPr="00F47344" w:rsidRDefault="003A623C" w:rsidP="00F47344">
      <w:pPr>
        <w:pStyle w:val="NormalWeb"/>
        <w:rPr>
          <w:rFonts w:ascii="Gill Sans MT" w:hAnsi="Gill Sans MT"/>
          <w:sz w:val="22"/>
          <w:szCs w:val="22"/>
        </w:rPr>
      </w:pPr>
    </w:p>
    <w:p w14:paraId="308E21E7" w14:textId="77777777" w:rsidR="00F47344" w:rsidRDefault="00F47344"/>
    <w:sectPr w:rsidR="00F47344">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D6ED6" w14:textId="77777777" w:rsidR="00F03EED" w:rsidRDefault="00F03EED" w:rsidP="00343BA2">
      <w:pPr>
        <w:spacing w:after="0" w:line="240" w:lineRule="auto"/>
      </w:pPr>
      <w:r>
        <w:separator/>
      </w:r>
    </w:p>
  </w:endnote>
  <w:endnote w:type="continuationSeparator" w:id="0">
    <w:p w14:paraId="50CBCBFB" w14:textId="77777777" w:rsidR="00F03EED" w:rsidRDefault="00F03EED" w:rsidP="0034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CF6C7" w14:textId="77777777" w:rsidR="00F03EED" w:rsidRDefault="00F03EED" w:rsidP="00343BA2">
      <w:pPr>
        <w:spacing w:after="0" w:line="240" w:lineRule="auto"/>
      </w:pPr>
      <w:r>
        <w:separator/>
      </w:r>
    </w:p>
  </w:footnote>
  <w:footnote w:type="continuationSeparator" w:id="0">
    <w:p w14:paraId="40580012" w14:textId="77777777" w:rsidR="00F03EED" w:rsidRDefault="00F03EED" w:rsidP="00343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A93E" w14:textId="3B1A73A0" w:rsidR="00343BA2" w:rsidRDefault="00343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44"/>
    <w:rsid w:val="000156D8"/>
    <w:rsid w:val="00026DEA"/>
    <w:rsid w:val="000277BD"/>
    <w:rsid w:val="0004222C"/>
    <w:rsid w:val="00043657"/>
    <w:rsid w:val="00090266"/>
    <w:rsid w:val="000A74EB"/>
    <w:rsid w:val="000E2FD3"/>
    <w:rsid w:val="00122F60"/>
    <w:rsid w:val="00166C10"/>
    <w:rsid w:val="00192B21"/>
    <w:rsid w:val="001B391C"/>
    <w:rsid w:val="001D4105"/>
    <w:rsid w:val="001D677B"/>
    <w:rsid w:val="0028239C"/>
    <w:rsid w:val="002B12A6"/>
    <w:rsid w:val="002C3D7B"/>
    <w:rsid w:val="002D3663"/>
    <w:rsid w:val="002F0558"/>
    <w:rsid w:val="002F5BAC"/>
    <w:rsid w:val="00330D40"/>
    <w:rsid w:val="00343BA2"/>
    <w:rsid w:val="0036760E"/>
    <w:rsid w:val="003754E9"/>
    <w:rsid w:val="003821E4"/>
    <w:rsid w:val="003A623C"/>
    <w:rsid w:val="003C0FC9"/>
    <w:rsid w:val="003F4496"/>
    <w:rsid w:val="003F4584"/>
    <w:rsid w:val="003F7A91"/>
    <w:rsid w:val="00437A3A"/>
    <w:rsid w:val="0047692F"/>
    <w:rsid w:val="00495064"/>
    <w:rsid w:val="004F49A7"/>
    <w:rsid w:val="00536E4B"/>
    <w:rsid w:val="00574CD9"/>
    <w:rsid w:val="00581EC9"/>
    <w:rsid w:val="005E5C99"/>
    <w:rsid w:val="005F439F"/>
    <w:rsid w:val="005F53E0"/>
    <w:rsid w:val="00617E99"/>
    <w:rsid w:val="0063334F"/>
    <w:rsid w:val="00667D29"/>
    <w:rsid w:val="0069524F"/>
    <w:rsid w:val="00714177"/>
    <w:rsid w:val="00715FAE"/>
    <w:rsid w:val="0073433F"/>
    <w:rsid w:val="007B110D"/>
    <w:rsid w:val="008E0003"/>
    <w:rsid w:val="008E7C87"/>
    <w:rsid w:val="00925B62"/>
    <w:rsid w:val="009315DD"/>
    <w:rsid w:val="00956AC8"/>
    <w:rsid w:val="0096574F"/>
    <w:rsid w:val="00990F01"/>
    <w:rsid w:val="009A3159"/>
    <w:rsid w:val="009B2058"/>
    <w:rsid w:val="009B358D"/>
    <w:rsid w:val="009E0560"/>
    <w:rsid w:val="00A27E56"/>
    <w:rsid w:val="00A3496B"/>
    <w:rsid w:val="00A413D9"/>
    <w:rsid w:val="00A5000E"/>
    <w:rsid w:val="00A550CA"/>
    <w:rsid w:val="00A55983"/>
    <w:rsid w:val="00A70174"/>
    <w:rsid w:val="00A81278"/>
    <w:rsid w:val="00A93CE9"/>
    <w:rsid w:val="00AF72B0"/>
    <w:rsid w:val="00B11571"/>
    <w:rsid w:val="00B61EE2"/>
    <w:rsid w:val="00B76F2D"/>
    <w:rsid w:val="00BD1489"/>
    <w:rsid w:val="00BD1CC9"/>
    <w:rsid w:val="00BF62BB"/>
    <w:rsid w:val="00C017F7"/>
    <w:rsid w:val="00C213BC"/>
    <w:rsid w:val="00C93559"/>
    <w:rsid w:val="00CD2FE8"/>
    <w:rsid w:val="00CF258F"/>
    <w:rsid w:val="00CF77BB"/>
    <w:rsid w:val="00D102E3"/>
    <w:rsid w:val="00D22AC8"/>
    <w:rsid w:val="00D373B6"/>
    <w:rsid w:val="00D472C0"/>
    <w:rsid w:val="00D64E61"/>
    <w:rsid w:val="00DA0CA9"/>
    <w:rsid w:val="00E03F45"/>
    <w:rsid w:val="00E05216"/>
    <w:rsid w:val="00E1709C"/>
    <w:rsid w:val="00E241F0"/>
    <w:rsid w:val="00E3788F"/>
    <w:rsid w:val="00E538E5"/>
    <w:rsid w:val="00E94FC4"/>
    <w:rsid w:val="00EB5485"/>
    <w:rsid w:val="00EE0232"/>
    <w:rsid w:val="00F03EED"/>
    <w:rsid w:val="00F47344"/>
    <w:rsid w:val="00F64000"/>
    <w:rsid w:val="00F71970"/>
    <w:rsid w:val="00FA5A46"/>
    <w:rsid w:val="00FA772D"/>
    <w:rsid w:val="00FB3BCF"/>
    <w:rsid w:val="00FD0EB9"/>
    <w:rsid w:val="00FF134C"/>
    <w:rsid w:val="00FF7F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3550"/>
  <w15:chartTrackingRefBased/>
  <w15:docId w15:val="{A7B1004D-04CF-634D-B361-8F55DDC1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3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3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3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3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3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3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3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3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3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3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3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3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344"/>
    <w:rPr>
      <w:rFonts w:eastAsiaTheme="majorEastAsia" w:cstheme="majorBidi"/>
      <w:color w:val="272727" w:themeColor="text1" w:themeTint="D8"/>
    </w:rPr>
  </w:style>
  <w:style w:type="paragraph" w:styleId="Title">
    <w:name w:val="Title"/>
    <w:basedOn w:val="Normal"/>
    <w:next w:val="Normal"/>
    <w:link w:val="TitleChar"/>
    <w:uiPriority w:val="10"/>
    <w:qFormat/>
    <w:rsid w:val="00F47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3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344"/>
    <w:pPr>
      <w:spacing w:before="160"/>
      <w:jc w:val="center"/>
    </w:pPr>
    <w:rPr>
      <w:i/>
      <w:iCs/>
      <w:color w:val="404040" w:themeColor="text1" w:themeTint="BF"/>
    </w:rPr>
  </w:style>
  <w:style w:type="character" w:customStyle="1" w:styleId="QuoteChar">
    <w:name w:val="Quote Char"/>
    <w:basedOn w:val="DefaultParagraphFont"/>
    <w:link w:val="Quote"/>
    <w:uiPriority w:val="29"/>
    <w:rsid w:val="00F47344"/>
    <w:rPr>
      <w:i/>
      <w:iCs/>
      <w:color w:val="404040" w:themeColor="text1" w:themeTint="BF"/>
    </w:rPr>
  </w:style>
  <w:style w:type="paragraph" w:styleId="ListParagraph">
    <w:name w:val="List Paragraph"/>
    <w:basedOn w:val="Normal"/>
    <w:uiPriority w:val="34"/>
    <w:qFormat/>
    <w:rsid w:val="00F47344"/>
    <w:pPr>
      <w:ind w:left="720"/>
      <w:contextualSpacing/>
    </w:pPr>
  </w:style>
  <w:style w:type="character" w:styleId="IntenseEmphasis">
    <w:name w:val="Intense Emphasis"/>
    <w:basedOn w:val="DefaultParagraphFont"/>
    <w:uiPriority w:val="21"/>
    <w:qFormat/>
    <w:rsid w:val="00F47344"/>
    <w:rPr>
      <w:i/>
      <w:iCs/>
      <w:color w:val="0F4761" w:themeColor="accent1" w:themeShade="BF"/>
    </w:rPr>
  </w:style>
  <w:style w:type="paragraph" w:styleId="IntenseQuote">
    <w:name w:val="Intense Quote"/>
    <w:basedOn w:val="Normal"/>
    <w:next w:val="Normal"/>
    <w:link w:val="IntenseQuoteChar"/>
    <w:uiPriority w:val="30"/>
    <w:qFormat/>
    <w:rsid w:val="00F47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344"/>
    <w:rPr>
      <w:i/>
      <w:iCs/>
      <w:color w:val="0F4761" w:themeColor="accent1" w:themeShade="BF"/>
    </w:rPr>
  </w:style>
  <w:style w:type="character" w:styleId="IntenseReference">
    <w:name w:val="Intense Reference"/>
    <w:basedOn w:val="DefaultParagraphFont"/>
    <w:uiPriority w:val="32"/>
    <w:qFormat/>
    <w:rsid w:val="00F47344"/>
    <w:rPr>
      <w:b/>
      <w:bCs/>
      <w:smallCaps/>
      <w:color w:val="0F4761" w:themeColor="accent1" w:themeShade="BF"/>
      <w:spacing w:val="5"/>
    </w:rPr>
  </w:style>
  <w:style w:type="paragraph" w:styleId="NormalWeb">
    <w:name w:val="Normal (Web)"/>
    <w:basedOn w:val="Normal"/>
    <w:uiPriority w:val="99"/>
    <w:unhideWhenUsed/>
    <w:rsid w:val="00F4734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47344"/>
    <w:rPr>
      <w:b/>
      <w:bCs/>
    </w:rPr>
  </w:style>
  <w:style w:type="character" w:styleId="Emphasis">
    <w:name w:val="Emphasis"/>
    <w:basedOn w:val="DefaultParagraphFont"/>
    <w:uiPriority w:val="20"/>
    <w:qFormat/>
    <w:rsid w:val="00F47344"/>
    <w:rPr>
      <w:i/>
      <w:iCs/>
    </w:rPr>
  </w:style>
  <w:style w:type="paragraph" w:customStyle="1" w:styleId="Default">
    <w:name w:val="Default"/>
    <w:rsid w:val="003A623C"/>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character" w:styleId="Hyperlink">
    <w:name w:val="Hyperlink"/>
    <w:uiPriority w:val="99"/>
    <w:rsid w:val="003A623C"/>
    <w:rPr>
      <w:color w:val="0000FF"/>
      <w:u w:val="single"/>
    </w:rPr>
  </w:style>
  <w:style w:type="character" w:customStyle="1" w:styleId="apple-converted-space">
    <w:name w:val="apple-converted-space"/>
    <w:basedOn w:val="DefaultParagraphFont"/>
    <w:rsid w:val="003A623C"/>
  </w:style>
  <w:style w:type="paragraph" w:styleId="Revision">
    <w:name w:val="Revision"/>
    <w:hidden/>
    <w:uiPriority w:val="99"/>
    <w:semiHidden/>
    <w:rsid w:val="00C213BC"/>
    <w:pPr>
      <w:spacing w:after="0" w:line="240" w:lineRule="auto"/>
    </w:pPr>
  </w:style>
  <w:style w:type="paragraph" w:styleId="Header">
    <w:name w:val="header"/>
    <w:basedOn w:val="Normal"/>
    <w:link w:val="HeaderChar"/>
    <w:uiPriority w:val="99"/>
    <w:unhideWhenUsed/>
    <w:rsid w:val="00343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BA2"/>
  </w:style>
  <w:style w:type="paragraph" w:styleId="Footer">
    <w:name w:val="footer"/>
    <w:basedOn w:val="Normal"/>
    <w:link w:val="FooterChar"/>
    <w:uiPriority w:val="99"/>
    <w:unhideWhenUsed/>
    <w:rsid w:val="00343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BA2"/>
  </w:style>
  <w:style w:type="character" w:styleId="UnresolvedMention">
    <w:name w:val="Unresolved Mention"/>
    <w:basedOn w:val="DefaultParagraphFont"/>
    <w:uiPriority w:val="99"/>
    <w:semiHidden/>
    <w:unhideWhenUsed/>
    <w:rsid w:val="00CF258F"/>
    <w:rPr>
      <w:color w:val="605E5C"/>
      <w:shd w:val="clear" w:color="auto" w:fill="E1DFDD"/>
    </w:rPr>
  </w:style>
  <w:style w:type="character" w:styleId="FollowedHyperlink">
    <w:name w:val="FollowedHyperlink"/>
    <w:basedOn w:val="DefaultParagraphFont"/>
    <w:uiPriority w:val="99"/>
    <w:semiHidden/>
    <w:unhideWhenUsed/>
    <w:rsid w:val="002823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lezo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ruce.Conway@ahs.ca" TargetMode="External"/><Relationship Id="rId4" Type="http://schemas.openxmlformats.org/officeDocument/2006/relationships/webSettings" Target="webSettings.xml"/><Relationship Id="rId9" Type="http://schemas.openxmlformats.org/officeDocument/2006/relationships/hyperlink" Target="mailto:benedetti.mick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131B5-223D-4481-9A68-EC997EC5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Benedetti</dc:creator>
  <cp:keywords/>
  <dc:description/>
  <cp:lastModifiedBy>Micki Benedetti</cp:lastModifiedBy>
  <cp:revision>2</cp:revision>
  <dcterms:created xsi:type="dcterms:W3CDTF">2025-08-19T13:51:00Z</dcterms:created>
  <dcterms:modified xsi:type="dcterms:W3CDTF">2025-08-19T13:51:00Z</dcterms:modified>
</cp:coreProperties>
</file>