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7765F" w14:textId="3C4513BF" w:rsidR="0089647C" w:rsidRDefault="0089647C" w:rsidP="0089647C">
      <w:pPr>
        <w:pStyle w:val="NormalWeb"/>
        <w:jc w:val="center"/>
        <w:rPr>
          <w:rStyle w:val="Strong"/>
          <w:rFonts w:ascii="Calibri" w:hAnsi="Calibri" w:cs="Calibri"/>
          <w:sz w:val="22"/>
          <w:szCs w:val="22"/>
        </w:rPr>
      </w:pPr>
      <w:r w:rsidRPr="00F56707">
        <w:rPr>
          <w:rFonts w:ascii="Arial" w:eastAsiaTheme="majorEastAsia" w:hAnsi="Arial" w:cs="Arial"/>
          <w:b/>
          <w:bCs/>
          <w:i/>
          <w:iCs/>
          <w:noProof/>
          <w:color w:val="0D0D0D"/>
          <w:sz w:val="26"/>
          <w:szCs w:val="26"/>
        </w:rPr>
        <w:drawing>
          <wp:inline distT="0" distB="0" distL="0" distR="0" wp14:anchorId="41135C2E" wp14:editId="1EC429BA">
            <wp:extent cx="1562100" cy="1346200"/>
            <wp:effectExtent l="0" t="0" r="0" b="0"/>
            <wp:docPr id="1026" name="Picture 2" descr="Smilezone Foundation Welcomes Ambassador and International Pop Superstar  Alessia Cara to Grand Opening at ErinoakKids Treatment Centre - Bell Media">
              <a:extLst xmlns:a="http://schemas.openxmlformats.org/drawingml/2006/main">
                <a:ext uri="{FF2B5EF4-FFF2-40B4-BE49-F238E27FC236}">
                  <a16:creationId xmlns:a16="http://schemas.microsoft.com/office/drawing/2014/main" id="{C1065EC5-44AC-8D85-EBE5-17ABA322FA1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Smilezone Foundation Welcomes Ambassador and International Pop Superstar  Alessia Cara to Grand Opening at ErinoakKids Treatment Centre - Bell Media">
                      <a:extLst>
                        <a:ext uri="{FF2B5EF4-FFF2-40B4-BE49-F238E27FC236}">
                          <a16:creationId xmlns:a16="http://schemas.microsoft.com/office/drawing/2014/main" id="{C1065EC5-44AC-8D85-EBE5-17ABA322FA1E}"/>
                        </a:ext>
                      </a:extLst>
                    </pic:cNvPr>
                    <pic:cNvPicPr>
                      <a:picLocks noChangeAspect="1" noChangeArrowheads="1"/>
                    </pic:cNvPicPr>
                  </pic:nvPicPr>
                  <pic:blipFill rotWithShape="1">
                    <a:blip r:embed="rId4">
                      <a:extLst>
                        <a:ext uri="{28A0092B-C50C-407E-A947-70E740481C1C}">
                          <a14:useLocalDpi xmlns:a14="http://schemas.microsoft.com/office/drawing/2010/main" val="0"/>
                        </a:ext>
                      </a:extLst>
                    </a:blip>
                    <a:srcRect b="13821"/>
                    <a:stretch/>
                  </pic:blipFill>
                  <pic:spPr bwMode="auto">
                    <a:xfrm>
                      <a:off x="0" y="0"/>
                      <a:ext cx="1562400" cy="1346459"/>
                    </a:xfrm>
                    <a:prstGeom prst="rect">
                      <a:avLst/>
                    </a:prstGeom>
                    <a:noFill/>
                    <a:ln>
                      <a:noFill/>
                    </a:ln>
                    <a:extLst>
                      <a:ext uri="{53640926-AAD7-44D8-BBD7-CCE9431645EC}">
                        <a14:shadowObscured xmlns:a14="http://schemas.microsoft.com/office/drawing/2010/main"/>
                      </a:ext>
                    </a:extLst>
                  </pic:spPr>
                </pic:pic>
              </a:graphicData>
            </a:graphic>
          </wp:inline>
        </w:drawing>
      </w:r>
    </w:p>
    <w:p w14:paraId="6F9FB0B3" w14:textId="77777777" w:rsidR="007E0D07" w:rsidRPr="007E0D07" w:rsidRDefault="007E0D07" w:rsidP="007E0D07">
      <w:pPr>
        <w:jc w:val="center"/>
        <w:rPr>
          <w:rFonts w:ascii="Gill Sans MT" w:eastAsia="Times New Roman" w:hAnsi="Gill Sans MT" w:cs="Times New Roman"/>
          <w:sz w:val="28"/>
          <w:szCs w:val="28"/>
        </w:rPr>
      </w:pPr>
      <w:proofErr w:type="spellStart"/>
      <w:r w:rsidRPr="007E0D07">
        <w:rPr>
          <w:rFonts w:ascii="Gill Sans MT" w:eastAsia="Times New Roman" w:hAnsi="Gill Sans MT" w:cs="Times New Roman"/>
          <w:b/>
          <w:bCs/>
          <w:sz w:val="28"/>
          <w:szCs w:val="28"/>
        </w:rPr>
        <w:t>Smilezone</w:t>
      </w:r>
      <w:proofErr w:type="spellEnd"/>
      <w:r w:rsidRPr="007E0D07">
        <w:rPr>
          <w:rFonts w:ascii="Gill Sans MT" w:eastAsia="Times New Roman" w:hAnsi="Gill Sans MT" w:cs="Times New Roman"/>
          <w:b/>
          <w:bCs/>
          <w:sz w:val="28"/>
          <w:szCs w:val="28"/>
        </w:rPr>
        <w:t xml:space="preserve"> Foundation Celebrates 500th Milestone with New Spaces at Janeway Children’s Health and Rehabilitation Centre</w:t>
      </w:r>
    </w:p>
    <w:p w14:paraId="36F7B0CF" w14:textId="14DFD6AA" w:rsidR="007E0D07" w:rsidRPr="007E0D07" w:rsidRDefault="007E0D07" w:rsidP="007E0D07">
      <w:pPr>
        <w:jc w:val="center"/>
        <w:rPr>
          <w:rFonts w:ascii="Gill Sans MT" w:eastAsia="Times New Roman" w:hAnsi="Gill Sans MT" w:cs="Times New Roman"/>
          <w:i/>
          <w:iCs/>
        </w:rPr>
      </w:pPr>
      <w:r w:rsidRPr="007E0D07">
        <w:rPr>
          <w:rFonts w:ascii="Gill Sans MT" w:eastAsia="Times New Roman" w:hAnsi="Gill Sans MT" w:cs="Times New Roman"/>
          <w:b/>
          <w:bCs/>
          <w:i/>
          <w:iCs/>
        </w:rPr>
        <w:t xml:space="preserve">Record growth and national support drive expansion as </w:t>
      </w:r>
      <w:proofErr w:type="spellStart"/>
      <w:r w:rsidRPr="007E0D07">
        <w:rPr>
          <w:rFonts w:ascii="Gill Sans MT" w:eastAsia="Times New Roman" w:hAnsi="Gill Sans MT" w:cs="Times New Roman"/>
          <w:b/>
          <w:bCs/>
          <w:i/>
          <w:iCs/>
        </w:rPr>
        <w:t>Smilezone</w:t>
      </w:r>
      <w:proofErr w:type="spellEnd"/>
      <w:r w:rsidRPr="007E0D07">
        <w:rPr>
          <w:rFonts w:ascii="Gill Sans MT" w:eastAsia="Times New Roman" w:hAnsi="Gill Sans MT" w:cs="Times New Roman"/>
          <w:b/>
          <w:bCs/>
          <w:i/>
          <w:iCs/>
        </w:rPr>
        <w:t xml:space="preserve"> brings joy, comfort, and healing spaces to children and families across Canada</w:t>
      </w:r>
      <w:r>
        <w:rPr>
          <w:rFonts w:ascii="Gill Sans MT" w:eastAsia="Times New Roman" w:hAnsi="Gill Sans MT" w:cs="Times New Roman"/>
          <w:b/>
          <w:bCs/>
          <w:i/>
          <w:iCs/>
        </w:rPr>
        <w:t>.</w:t>
      </w:r>
    </w:p>
    <w:p w14:paraId="5A69C2E5" w14:textId="337E3294" w:rsidR="004D7D65" w:rsidRPr="0089647C" w:rsidRDefault="004D7D65" w:rsidP="004D7D65">
      <w:pPr>
        <w:pStyle w:val="NormalWeb"/>
        <w:rPr>
          <w:rFonts w:ascii="Gill Sans MT" w:hAnsi="Gill Sans MT" w:cs="Calibri"/>
          <w:sz w:val="22"/>
          <w:szCs w:val="22"/>
        </w:rPr>
      </w:pPr>
      <w:r w:rsidRPr="0089647C">
        <w:rPr>
          <w:rStyle w:val="Strong"/>
          <w:rFonts w:ascii="Gill Sans MT" w:hAnsi="Gill Sans MT" w:cs="Calibri"/>
          <w:sz w:val="22"/>
          <w:szCs w:val="22"/>
        </w:rPr>
        <w:t xml:space="preserve">Oakville, ON – </w:t>
      </w:r>
      <w:r w:rsidR="00304E85">
        <w:rPr>
          <w:rStyle w:val="Strong"/>
          <w:rFonts w:ascii="Gill Sans MT" w:hAnsi="Gill Sans MT" w:cs="Calibri"/>
          <w:sz w:val="22"/>
          <w:szCs w:val="22"/>
        </w:rPr>
        <w:t>October 23,</w:t>
      </w:r>
      <w:r w:rsidRPr="0089647C">
        <w:rPr>
          <w:rStyle w:val="Strong"/>
          <w:rFonts w:ascii="Gill Sans MT" w:hAnsi="Gill Sans MT" w:cs="Calibri"/>
          <w:sz w:val="22"/>
          <w:szCs w:val="22"/>
        </w:rPr>
        <w:t xml:space="preserve"> 2025</w:t>
      </w:r>
      <w:r w:rsidRPr="0089647C">
        <w:rPr>
          <w:rFonts w:ascii="Gill Sans MT" w:hAnsi="Gill Sans MT" w:cs="Calibri"/>
          <w:sz w:val="22"/>
          <w:szCs w:val="22"/>
        </w:rPr>
        <w:t xml:space="preserve"> – </w:t>
      </w:r>
      <w:proofErr w:type="spellStart"/>
      <w:r w:rsidRPr="0089647C">
        <w:rPr>
          <w:rFonts w:ascii="Gill Sans MT" w:hAnsi="Gill Sans MT" w:cs="Calibri"/>
          <w:sz w:val="22"/>
          <w:szCs w:val="22"/>
        </w:rPr>
        <w:t>Smilezone</w:t>
      </w:r>
      <w:proofErr w:type="spellEnd"/>
      <w:r w:rsidRPr="0089647C">
        <w:rPr>
          <w:rFonts w:ascii="Gill Sans MT" w:hAnsi="Gill Sans MT" w:cs="Calibri"/>
          <w:sz w:val="22"/>
          <w:szCs w:val="22"/>
        </w:rPr>
        <w:t xml:space="preserve"> Foundation is proud to announce the completion of its 500th Smilezone, marking a major milestone in its mission to transform healthcare facilities into joyful, therapeutic spaces for children. The 500th Smilezone was officially unveiled at </w:t>
      </w:r>
      <w:r w:rsidR="0089647C" w:rsidRPr="00B463F4">
        <w:rPr>
          <w:rFonts w:ascii="Gill Sans MT" w:hAnsi="Gill Sans MT"/>
          <w:sz w:val="22"/>
          <w:szCs w:val="22"/>
        </w:rPr>
        <w:t xml:space="preserve">Janeway Children’s Health and Rehabilitation Centre </w:t>
      </w:r>
      <w:r w:rsidRPr="0089647C">
        <w:rPr>
          <w:rFonts w:ascii="Gill Sans MT" w:hAnsi="Gill Sans MT" w:cs="Calibri"/>
          <w:sz w:val="22"/>
          <w:szCs w:val="22"/>
        </w:rPr>
        <w:t>in St. John’s, Newfoundland</w:t>
      </w:r>
      <w:r w:rsidR="008C3115">
        <w:rPr>
          <w:rFonts w:ascii="Gill Sans MT" w:hAnsi="Gill Sans MT" w:cs="Calibri"/>
          <w:sz w:val="22"/>
          <w:szCs w:val="22"/>
        </w:rPr>
        <w:t xml:space="preserve"> on October 16</w:t>
      </w:r>
      <w:r w:rsidRPr="0089647C">
        <w:rPr>
          <w:rFonts w:ascii="Gill Sans MT" w:hAnsi="Gill Sans MT" w:cs="Calibri"/>
          <w:sz w:val="22"/>
          <w:szCs w:val="22"/>
        </w:rPr>
        <w:t>, a significant step as the Foundation continues expanding from coast to coast.</w:t>
      </w:r>
    </w:p>
    <w:p w14:paraId="2666BEE2" w14:textId="4B5D34CB" w:rsidR="004D7D65" w:rsidRPr="0089647C" w:rsidRDefault="004D7D65" w:rsidP="004D7D65">
      <w:pPr>
        <w:pStyle w:val="NormalWeb"/>
        <w:rPr>
          <w:rFonts w:ascii="Gill Sans MT" w:hAnsi="Gill Sans MT" w:cs="Calibri"/>
          <w:sz w:val="22"/>
          <w:szCs w:val="22"/>
        </w:rPr>
      </w:pPr>
      <w:r w:rsidRPr="0089647C">
        <w:rPr>
          <w:rFonts w:ascii="Gill Sans MT" w:hAnsi="Gill Sans MT" w:cs="Calibri"/>
          <w:sz w:val="22"/>
          <w:szCs w:val="22"/>
        </w:rPr>
        <w:t xml:space="preserve">Remarkably, it took the Foundation </w:t>
      </w:r>
      <w:r w:rsidR="0089647C">
        <w:rPr>
          <w:rFonts w:ascii="Gill Sans MT" w:hAnsi="Gill Sans MT" w:cs="Calibri"/>
          <w:sz w:val="22"/>
          <w:szCs w:val="22"/>
        </w:rPr>
        <w:t>ten</w:t>
      </w:r>
      <w:r w:rsidRPr="0089647C">
        <w:rPr>
          <w:rFonts w:ascii="Gill Sans MT" w:hAnsi="Gill Sans MT" w:cs="Calibri"/>
          <w:sz w:val="22"/>
          <w:szCs w:val="22"/>
        </w:rPr>
        <w:t xml:space="preserve"> years to build its first 400 Smilezones, but in just over a year since celebrating that achievement in May 2024, an additional 100 new Smilezones have been completed. This rapid growth reflects the strong support of donors, the success of record-breaking fundraisers, and the growing demand from healthcare organizations across Canada.</w:t>
      </w:r>
    </w:p>
    <w:p w14:paraId="69A94B66" w14:textId="7B913015" w:rsidR="007E0D07" w:rsidRPr="007E0D07" w:rsidRDefault="007E0D07" w:rsidP="004D7D65">
      <w:pPr>
        <w:pStyle w:val="NormalWeb"/>
        <w:rPr>
          <w:rFonts w:ascii="Gill Sans MT" w:hAnsi="Gill Sans MT" w:cs="Calibri"/>
          <w:sz w:val="22"/>
          <w:szCs w:val="22"/>
        </w:rPr>
      </w:pPr>
      <w:r w:rsidRPr="007E0D07">
        <w:rPr>
          <w:rFonts w:ascii="Gill Sans MT" w:hAnsi="Gill Sans MT"/>
          <w:sz w:val="22"/>
          <w:szCs w:val="22"/>
        </w:rPr>
        <w:t xml:space="preserve">“Our 500th </w:t>
      </w:r>
      <w:proofErr w:type="spellStart"/>
      <w:r w:rsidRPr="007E0D07">
        <w:rPr>
          <w:rFonts w:ascii="Gill Sans MT" w:hAnsi="Gill Sans MT"/>
          <w:sz w:val="22"/>
          <w:szCs w:val="22"/>
        </w:rPr>
        <w:t>Smilezone</w:t>
      </w:r>
      <w:proofErr w:type="spellEnd"/>
      <w:r w:rsidRPr="007E0D07">
        <w:rPr>
          <w:rFonts w:ascii="Gill Sans MT" w:hAnsi="Gill Sans MT"/>
          <w:sz w:val="22"/>
          <w:szCs w:val="22"/>
        </w:rPr>
        <w:t xml:space="preserve"> shows just how far we’ve come and the real impact these spaces have on children’s health, happiness, and ability to heal,” said</w:t>
      </w:r>
      <w:r w:rsidRPr="007E0D07">
        <w:rPr>
          <w:rFonts w:ascii="Gill Sans MT" w:hAnsi="Gill Sans MT"/>
          <w:b/>
          <w:bCs/>
          <w:sz w:val="22"/>
          <w:szCs w:val="22"/>
        </w:rPr>
        <w:t xml:space="preserve"> </w:t>
      </w:r>
      <w:r w:rsidRPr="007E0D07">
        <w:rPr>
          <w:rStyle w:val="Strong"/>
          <w:rFonts w:ascii="Gill Sans MT" w:hAnsi="Gill Sans MT"/>
          <w:b w:val="0"/>
          <w:bCs w:val="0"/>
          <w:sz w:val="22"/>
          <w:szCs w:val="22"/>
        </w:rPr>
        <w:t xml:space="preserve">Scott </w:t>
      </w:r>
      <w:proofErr w:type="spellStart"/>
      <w:r w:rsidRPr="007E0D07">
        <w:rPr>
          <w:rStyle w:val="Strong"/>
          <w:rFonts w:ascii="Gill Sans MT" w:hAnsi="Gill Sans MT"/>
          <w:b w:val="0"/>
          <w:bCs w:val="0"/>
          <w:sz w:val="22"/>
          <w:szCs w:val="22"/>
        </w:rPr>
        <w:t>Bachly</w:t>
      </w:r>
      <w:proofErr w:type="spellEnd"/>
      <w:r w:rsidRPr="007E0D07">
        <w:rPr>
          <w:rStyle w:val="Strong"/>
          <w:rFonts w:ascii="Gill Sans MT" w:hAnsi="Gill Sans MT"/>
          <w:b w:val="0"/>
          <w:bCs w:val="0"/>
          <w:sz w:val="22"/>
          <w:szCs w:val="22"/>
        </w:rPr>
        <w:t xml:space="preserve">, Co-Founder of </w:t>
      </w:r>
      <w:proofErr w:type="spellStart"/>
      <w:r w:rsidRPr="007E0D07">
        <w:rPr>
          <w:rStyle w:val="Strong"/>
          <w:rFonts w:ascii="Gill Sans MT" w:hAnsi="Gill Sans MT"/>
          <w:b w:val="0"/>
          <w:bCs w:val="0"/>
          <w:sz w:val="22"/>
          <w:szCs w:val="22"/>
        </w:rPr>
        <w:t>Smilezone</w:t>
      </w:r>
      <w:proofErr w:type="spellEnd"/>
      <w:r w:rsidRPr="007E0D07">
        <w:rPr>
          <w:rStyle w:val="Strong"/>
          <w:rFonts w:ascii="Gill Sans MT" w:hAnsi="Gill Sans MT"/>
          <w:b w:val="0"/>
          <w:bCs w:val="0"/>
          <w:sz w:val="22"/>
          <w:szCs w:val="22"/>
        </w:rPr>
        <w:t xml:space="preserve"> Foundation</w:t>
      </w:r>
      <w:r w:rsidRPr="007E0D07">
        <w:rPr>
          <w:rFonts w:ascii="Gill Sans MT" w:hAnsi="Gill Sans MT"/>
          <w:b/>
          <w:bCs/>
          <w:sz w:val="22"/>
          <w:szCs w:val="22"/>
        </w:rPr>
        <w:t>.</w:t>
      </w:r>
      <w:r w:rsidRPr="007E0D07">
        <w:rPr>
          <w:rFonts w:ascii="Gill Sans MT" w:hAnsi="Gill Sans MT"/>
          <w:sz w:val="22"/>
          <w:szCs w:val="22"/>
        </w:rPr>
        <w:t xml:space="preserve"> “From colourful murals to sensory play areas, </w:t>
      </w:r>
      <w:proofErr w:type="spellStart"/>
      <w:r w:rsidRPr="007E0D07">
        <w:rPr>
          <w:rFonts w:ascii="Gill Sans MT" w:hAnsi="Gill Sans MT"/>
          <w:sz w:val="22"/>
          <w:szCs w:val="22"/>
        </w:rPr>
        <w:t>Smilezones</w:t>
      </w:r>
      <w:proofErr w:type="spellEnd"/>
      <w:r w:rsidRPr="007E0D07">
        <w:rPr>
          <w:rFonts w:ascii="Gill Sans MT" w:hAnsi="Gill Sans MT"/>
          <w:sz w:val="22"/>
          <w:szCs w:val="22"/>
        </w:rPr>
        <w:t xml:space="preserve"> are designed to ease stress and create moments of joy. None of this would be possible without the incredible generosity of our donors, the dedication of our volunteers, and the support of our communities. Together, we’re changing what healthcare feels like for kids and families.”</w:t>
      </w:r>
    </w:p>
    <w:p w14:paraId="2A1FBC6F" w14:textId="5BDCC786" w:rsidR="004D7D65" w:rsidRDefault="004D7D65" w:rsidP="004D7D65">
      <w:pPr>
        <w:pStyle w:val="NormalWeb"/>
        <w:rPr>
          <w:rFonts w:ascii="Gill Sans MT" w:hAnsi="Gill Sans MT" w:cs="Calibri"/>
          <w:sz w:val="22"/>
          <w:szCs w:val="22"/>
        </w:rPr>
      </w:pPr>
      <w:proofErr w:type="spellStart"/>
      <w:r w:rsidRPr="0089647C">
        <w:rPr>
          <w:rFonts w:ascii="Gill Sans MT" w:hAnsi="Gill Sans MT" w:cs="Calibri"/>
          <w:sz w:val="22"/>
          <w:szCs w:val="22"/>
        </w:rPr>
        <w:t>Smilezone’s</w:t>
      </w:r>
      <w:proofErr w:type="spellEnd"/>
      <w:r w:rsidRPr="0089647C">
        <w:rPr>
          <w:rFonts w:ascii="Gill Sans MT" w:hAnsi="Gill Sans MT" w:cs="Calibri"/>
          <w:sz w:val="22"/>
          <w:szCs w:val="22"/>
        </w:rPr>
        <w:t xml:space="preserve"> recent growth has been fueled by some of its most successful fundraising efforts to date, powered by the generosity of partners and community supporters nationwide. Record-breaking events like the 11th Annual Celebrity Golf Tournament, national campaigns such as Tim Hortons Smile Cookie, </w:t>
      </w:r>
      <w:r w:rsidR="008C3115">
        <w:rPr>
          <w:rFonts w:ascii="Gill Sans MT" w:hAnsi="Gill Sans MT" w:cs="Calibri"/>
          <w:sz w:val="22"/>
          <w:szCs w:val="22"/>
        </w:rPr>
        <w:t xml:space="preserve">founding donor partner BMO Financial Group </w:t>
      </w:r>
      <w:r w:rsidRPr="0089647C">
        <w:rPr>
          <w:rFonts w:ascii="Gill Sans MT" w:hAnsi="Gill Sans MT" w:cs="Calibri"/>
          <w:sz w:val="22"/>
          <w:szCs w:val="22"/>
        </w:rPr>
        <w:t>and the ongoing support</w:t>
      </w:r>
      <w:r w:rsidR="008C3115">
        <w:rPr>
          <w:rFonts w:ascii="Gill Sans MT" w:hAnsi="Gill Sans MT" w:cs="Calibri"/>
          <w:sz w:val="22"/>
          <w:szCs w:val="22"/>
        </w:rPr>
        <w:t xml:space="preserve"> of</w:t>
      </w:r>
      <w:r w:rsidRPr="0089647C">
        <w:rPr>
          <w:rFonts w:ascii="Gill Sans MT" w:hAnsi="Gill Sans MT" w:cs="Calibri"/>
          <w:sz w:val="22"/>
          <w:szCs w:val="22"/>
        </w:rPr>
        <w:t xml:space="preserve"> NHLPA’s Goals &amp; Dreams fund</w:t>
      </w:r>
      <w:r w:rsidR="008C3115">
        <w:rPr>
          <w:rFonts w:ascii="Gill Sans MT" w:hAnsi="Gill Sans MT" w:cs="Calibri"/>
          <w:sz w:val="22"/>
          <w:szCs w:val="22"/>
        </w:rPr>
        <w:t>, Toronto Rock</w:t>
      </w:r>
      <w:r w:rsidRPr="0089647C">
        <w:rPr>
          <w:rFonts w:ascii="Gill Sans MT" w:hAnsi="Gill Sans MT" w:cs="Calibri"/>
          <w:sz w:val="22"/>
          <w:szCs w:val="22"/>
        </w:rPr>
        <w:t xml:space="preserve"> and Hamilton Sports &amp; Entertainment Group have all played a vital role in making new Smilezones possible. Together, these efforts have not only raised significant funds but also strengthened awareness of Smilezone’s mission to bring joy and comfort to children in healthcare settings.</w:t>
      </w:r>
    </w:p>
    <w:p w14:paraId="40B7DCD3" w14:textId="1D331157" w:rsidR="007E0D07" w:rsidRPr="007E0D07" w:rsidRDefault="007E0D07" w:rsidP="004D7D65">
      <w:pPr>
        <w:pStyle w:val="NormalWeb"/>
        <w:rPr>
          <w:rFonts w:ascii="Gill Sans MT" w:hAnsi="Gill Sans MT" w:cs="Calibri"/>
          <w:sz w:val="22"/>
          <w:szCs w:val="22"/>
        </w:rPr>
      </w:pPr>
      <w:r w:rsidRPr="007E0D07">
        <w:rPr>
          <w:rFonts w:ascii="Gill Sans MT" w:hAnsi="Gill Sans MT"/>
          <w:sz w:val="22"/>
          <w:szCs w:val="22"/>
        </w:rPr>
        <w:t xml:space="preserve">“This milestone is a true reflection of what can happen when communities, donors, and partners unite around a vision of making healthcare better for kids,” said </w:t>
      </w:r>
      <w:proofErr w:type="spellStart"/>
      <w:r w:rsidR="008C3115">
        <w:rPr>
          <w:rFonts w:ascii="Gill Sans MT" w:hAnsi="Gill Sans MT"/>
          <w:sz w:val="22"/>
          <w:szCs w:val="22"/>
        </w:rPr>
        <w:t>Smilezone</w:t>
      </w:r>
      <w:proofErr w:type="spellEnd"/>
      <w:r w:rsidR="008C3115">
        <w:rPr>
          <w:rFonts w:ascii="Gill Sans MT" w:hAnsi="Gill Sans MT"/>
          <w:sz w:val="22"/>
          <w:szCs w:val="22"/>
        </w:rPr>
        <w:t xml:space="preserve"> Foundation Co-Founder, Adam Graves.</w:t>
      </w:r>
      <w:r>
        <w:rPr>
          <w:rFonts w:ascii="Gill Sans MT" w:hAnsi="Gill Sans MT"/>
          <w:sz w:val="22"/>
          <w:szCs w:val="22"/>
        </w:rPr>
        <w:t xml:space="preserve"> </w:t>
      </w:r>
      <w:r w:rsidRPr="007E0D07">
        <w:rPr>
          <w:rFonts w:ascii="Gill Sans MT" w:hAnsi="Gill Sans MT"/>
          <w:sz w:val="22"/>
          <w:szCs w:val="22"/>
        </w:rPr>
        <w:t xml:space="preserve">“Reaching 500 </w:t>
      </w:r>
      <w:proofErr w:type="spellStart"/>
      <w:r w:rsidRPr="007E0D07">
        <w:rPr>
          <w:rFonts w:ascii="Gill Sans MT" w:hAnsi="Gill Sans MT"/>
          <w:sz w:val="22"/>
          <w:szCs w:val="22"/>
        </w:rPr>
        <w:t>Smilezones</w:t>
      </w:r>
      <w:proofErr w:type="spellEnd"/>
      <w:r w:rsidRPr="007E0D07">
        <w:rPr>
          <w:rFonts w:ascii="Gill Sans MT" w:hAnsi="Gill Sans MT"/>
          <w:sz w:val="22"/>
          <w:szCs w:val="22"/>
        </w:rPr>
        <w:t xml:space="preserve"> is a proud moment, but it’s also just the beginning. We remain committed to reaching more children, more families, and more communities with spaces that heal through joy.”</w:t>
      </w:r>
    </w:p>
    <w:p w14:paraId="1E8CCAB7" w14:textId="5A0434F8" w:rsidR="004D7D65" w:rsidRPr="0089647C" w:rsidRDefault="004D7D65" w:rsidP="004D7D65">
      <w:pPr>
        <w:pStyle w:val="NormalWeb"/>
        <w:rPr>
          <w:rFonts w:ascii="Gill Sans MT" w:hAnsi="Gill Sans MT" w:cs="Calibri"/>
          <w:sz w:val="22"/>
          <w:szCs w:val="22"/>
        </w:rPr>
      </w:pPr>
      <w:r w:rsidRPr="0089647C">
        <w:rPr>
          <w:rFonts w:ascii="Gill Sans MT" w:hAnsi="Gill Sans MT" w:cs="Calibri"/>
          <w:sz w:val="22"/>
          <w:szCs w:val="22"/>
        </w:rPr>
        <w:t xml:space="preserve">Expanding beyond Ontario, Smilezone proudly built its first spaces in British Columbia, Quebec, and Prince Edward Island, with the milestone 500th Smilezone now bringing comfort and smiles to children </w:t>
      </w:r>
      <w:r w:rsidRPr="0089647C">
        <w:rPr>
          <w:rFonts w:ascii="Gill Sans MT" w:hAnsi="Gill Sans MT" w:cs="Calibri"/>
          <w:sz w:val="22"/>
          <w:szCs w:val="22"/>
        </w:rPr>
        <w:lastRenderedPageBreak/>
        <w:t xml:space="preserve">and families at </w:t>
      </w:r>
      <w:r w:rsidR="0089647C" w:rsidRPr="00B463F4">
        <w:rPr>
          <w:rFonts w:ascii="Gill Sans MT" w:hAnsi="Gill Sans MT"/>
          <w:sz w:val="22"/>
          <w:szCs w:val="22"/>
        </w:rPr>
        <w:t xml:space="preserve">Janeway Children’s Health and Rehabilitation Centre </w:t>
      </w:r>
      <w:r w:rsidRPr="0089647C">
        <w:rPr>
          <w:rFonts w:ascii="Gill Sans MT" w:hAnsi="Gill Sans MT" w:cs="Calibri"/>
          <w:sz w:val="22"/>
          <w:szCs w:val="22"/>
        </w:rPr>
        <w:t>in Newfoundland. Other highlights include a record-setting 10 Smilezones at Hamilton Child &amp; Family Supports.</w:t>
      </w:r>
    </w:p>
    <w:p w14:paraId="1A498089" w14:textId="40130D95" w:rsidR="004D7D65" w:rsidRPr="0089647C" w:rsidRDefault="004D7D65" w:rsidP="004D7D65">
      <w:pPr>
        <w:pStyle w:val="NormalWeb"/>
        <w:rPr>
          <w:rFonts w:ascii="Gill Sans MT" w:hAnsi="Gill Sans MT" w:cs="Calibri"/>
          <w:sz w:val="22"/>
          <w:szCs w:val="22"/>
        </w:rPr>
      </w:pPr>
      <w:r w:rsidRPr="0089647C">
        <w:rPr>
          <w:rStyle w:val="Strong"/>
          <w:rFonts w:ascii="Gill Sans MT" w:hAnsi="Gill Sans MT" w:cs="Calibri"/>
          <w:sz w:val="22"/>
          <w:szCs w:val="22"/>
        </w:rPr>
        <w:t>What</w:t>
      </w:r>
      <w:r w:rsidR="0089647C">
        <w:rPr>
          <w:rStyle w:val="Strong"/>
          <w:rFonts w:ascii="Gill Sans MT" w:hAnsi="Gill Sans MT" w:cs="Calibri"/>
          <w:sz w:val="22"/>
          <w:szCs w:val="22"/>
        </w:rPr>
        <w:t xml:space="preserve"> is</w:t>
      </w:r>
      <w:r w:rsidRPr="0089647C">
        <w:rPr>
          <w:rStyle w:val="Strong"/>
          <w:rFonts w:ascii="Gill Sans MT" w:hAnsi="Gill Sans MT" w:cs="Calibri"/>
          <w:sz w:val="22"/>
          <w:szCs w:val="22"/>
        </w:rPr>
        <w:t xml:space="preserve"> a </w:t>
      </w:r>
      <w:proofErr w:type="spellStart"/>
      <w:r w:rsidRPr="0089647C">
        <w:rPr>
          <w:rStyle w:val="Strong"/>
          <w:rFonts w:ascii="Gill Sans MT" w:hAnsi="Gill Sans MT" w:cs="Calibri"/>
          <w:sz w:val="22"/>
          <w:szCs w:val="22"/>
        </w:rPr>
        <w:t>Smilezone</w:t>
      </w:r>
      <w:proofErr w:type="spellEnd"/>
      <w:r w:rsidRPr="0089647C">
        <w:rPr>
          <w:rStyle w:val="Strong"/>
          <w:rFonts w:ascii="Gill Sans MT" w:hAnsi="Gill Sans MT" w:cs="Calibri"/>
          <w:sz w:val="22"/>
          <w:szCs w:val="22"/>
        </w:rPr>
        <w:t>?</w:t>
      </w:r>
      <w:r w:rsidRPr="0089647C">
        <w:rPr>
          <w:rFonts w:ascii="Gill Sans MT" w:hAnsi="Gill Sans MT" w:cs="Calibri"/>
          <w:sz w:val="22"/>
          <w:szCs w:val="22"/>
        </w:rPr>
        <w:t xml:space="preserve"> Each Smilezone is a bright, welcoming space designed to help children feel comfortable and supported during medical visits. They often feature colourful murals, sensory play elements like bubble tubes and tactile panels, interactive technology such as iPads and game systems, as well as art, music, and cozy seating areas. Together, these elements create fun, therapeutic environments where kids can relax, play, and just be kids.</w:t>
      </w:r>
    </w:p>
    <w:p w14:paraId="10D4C823" w14:textId="6291184E" w:rsidR="004D7D65" w:rsidRDefault="004D7D65" w:rsidP="004D7D65">
      <w:pPr>
        <w:pStyle w:val="NormalWeb"/>
        <w:rPr>
          <w:rFonts w:ascii="Gill Sans MT" w:hAnsi="Gill Sans MT" w:cs="Calibri"/>
          <w:sz w:val="22"/>
          <w:szCs w:val="22"/>
        </w:rPr>
      </w:pPr>
      <w:r w:rsidRPr="0089647C">
        <w:rPr>
          <w:rFonts w:ascii="Gill Sans MT" w:hAnsi="Gill Sans MT" w:cs="Calibri"/>
          <w:sz w:val="22"/>
          <w:szCs w:val="22"/>
        </w:rPr>
        <w:t xml:space="preserve">With 500 Smilezones completed and communities across Canada now benefiting from these joyful spaces, Smilezone Foundation remains committed to improving the lives of children and families during challenging medical experiences </w:t>
      </w:r>
      <w:r w:rsidR="0089647C">
        <w:rPr>
          <w:rFonts w:ascii="Gill Sans MT" w:hAnsi="Gill Sans MT" w:cs="Calibri"/>
          <w:sz w:val="22"/>
          <w:szCs w:val="22"/>
        </w:rPr>
        <w:t xml:space="preserve">and treatment visits </w:t>
      </w:r>
      <w:r w:rsidRPr="0089647C">
        <w:rPr>
          <w:rFonts w:ascii="Gill Sans MT" w:hAnsi="Gill Sans MT" w:cs="Calibri"/>
          <w:sz w:val="22"/>
          <w:szCs w:val="22"/>
        </w:rPr>
        <w:t>with many more milestones ahead.</w:t>
      </w:r>
    </w:p>
    <w:p w14:paraId="7388DDE4" w14:textId="3201A307" w:rsidR="008C3115" w:rsidRPr="008C3115" w:rsidRDefault="008C3115" w:rsidP="008C3115">
      <w:pPr>
        <w:pStyle w:val="NormalWeb"/>
        <w:jc w:val="center"/>
        <w:rPr>
          <w:rFonts w:ascii="Gill Sans MT" w:hAnsi="Gill Sans MT" w:cs="Calibri"/>
          <w:sz w:val="22"/>
          <w:szCs w:val="22"/>
        </w:rPr>
      </w:pPr>
      <w:r w:rsidRPr="008C3115">
        <w:rPr>
          <w:rFonts w:ascii="Gill Sans MT" w:hAnsi="Gill Sans MT" w:cs="Calibri"/>
          <w:sz w:val="22"/>
          <w:szCs w:val="22"/>
        </w:rPr>
        <w:t>-30-</w:t>
      </w:r>
    </w:p>
    <w:p w14:paraId="144B1185" w14:textId="40EA44B6" w:rsidR="008C3115" w:rsidRDefault="008C3115" w:rsidP="0089647C">
      <w:pPr>
        <w:autoSpaceDE w:val="0"/>
        <w:autoSpaceDN w:val="0"/>
        <w:rPr>
          <w:rFonts w:ascii="Gill Sans MT" w:hAnsi="Gill Sans MT" w:cstheme="minorHAnsi"/>
          <w:b/>
          <w:sz w:val="22"/>
          <w:szCs w:val="22"/>
        </w:rPr>
      </w:pPr>
      <w:r w:rsidRPr="008C3115">
        <w:rPr>
          <w:rFonts w:ascii="Gill Sans MT" w:hAnsi="Gill Sans MT" w:cstheme="minorHAnsi"/>
          <w:sz w:val="22"/>
          <w:szCs w:val="22"/>
        </w:rPr>
        <w:t>Read more about the 500</w:t>
      </w:r>
      <w:r w:rsidRPr="008C3115">
        <w:rPr>
          <w:rFonts w:ascii="Gill Sans MT" w:hAnsi="Gill Sans MT" w:cstheme="minorHAnsi"/>
          <w:sz w:val="22"/>
          <w:szCs w:val="22"/>
          <w:vertAlign w:val="superscript"/>
        </w:rPr>
        <w:t>th</w:t>
      </w:r>
      <w:r w:rsidRPr="008C3115">
        <w:rPr>
          <w:rFonts w:ascii="Gill Sans MT" w:hAnsi="Gill Sans MT" w:cstheme="minorHAnsi"/>
          <w:sz w:val="22"/>
          <w:szCs w:val="22"/>
        </w:rPr>
        <w:t xml:space="preserve"> </w:t>
      </w:r>
      <w:proofErr w:type="spellStart"/>
      <w:r w:rsidRPr="008C3115">
        <w:rPr>
          <w:rFonts w:ascii="Gill Sans MT" w:hAnsi="Gill Sans MT" w:cstheme="minorHAnsi"/>
          <w:sz w:val="22"/>
          <w:szCs w:val="22"/>
        </w:rPr>
        <w:t>Smilezone</w:t>
      </w:r>
      <w:proofErr w:type="spellEnd"/>
      <w:r>
        <w:rPr>
          <w:rFonts w:ascii="Gill Sans MT" w:hAnsi="Gill Sans MT" w:cstheme="minorHAnsi"/>
          <w:b/>
          <w:sz w:val="22"/>
          <w:szCs w:val="22"/>
        </w:rPr>
        <w:t xml:space="preserve"> </w:t>
      </w:r>
      <w:hyperlink r:id="rId5" w:history="1">
        <w:r w:rsidRPr="008C3115">
          <w:rPr>
            <w:rStyle w:val="Hyperlink"/>
            <w:rFonts w:ascii="Gill Sans MT" w:hAnsi="Gill Sans MT" w:cstheme="minorHAnsi"/>
            <w:b/>
            <w:sz w:val="22"/>
            <w:szCs w:val="22"/>
          </w:rPr>
          <w:t>here</w:t>
        </w:r>
      </w:hyperlink>
      <w:r>
        <w:rPr>
          <w:rFonts w:ascii="Gill Sans MT" w:hAnsi="Gill Sans MT" w:cstheme="minorHAnsi"/>
          <w:b/>
          <w:sz w:val="22"/>
          <w:szCs w:val="22"/>
        </w:rPr>
        <w:t>.</w:t>
      </w:r>
    </w:p>
    <w:p w14:paraId="576ED328" w14:textId="77777777" w:rsidR="008C3115" w:rsidRDefault="008C3115" w:rsidP="0089647C">
      <w:pPr>
        <w:autoSpaceDE w:val="0"/>
        <w:autoSpaceDN w:val="0"/>
        <w:rPr>
          <w:rFonts w:ascii="Gill Sans MT" w:hAnsi="Gill Sans MT" w:cstheme="minorHAnsi"/>
          <w:b/>
          <w:sz w:val="22"/>
          <w:szCs w:val="22"/>
        </w:rPr>
      </w:pPr>
    </w:p>
    <w:p w14:paraId="4606BFB4" w14:textId="1EEBCEF2" w:rsidR="0089647C" w:rsidRPr="00B463F4" w:rsidRDefault="0089647C" w:rsidP="0089647C">
      <w:pPr>
        <w:autoSpaceDE w:val="0"/>
        <w:autoSpaceDN w:val="0"/>
        <w:rPr>
          <w:rFonts w:ascii="Gill Sans MT" w:hAnsi="Gill Sans MT" w:cstheme="minorHAnsi"/>
          <w:noProof/>
          <w:color w:val="808080"/>
          <w:sz w:val="22"/>
          <w:szCs w:val="22"/>
        </w:rPr>
      </w:pPr>
      <w:r w:rsidRPr="00B463F4">
        <w:rPr>
          <w:rFonts w:ascii="Gill Sans MT" w:hAnsi="Gill Sans MT" w:cstheme="minorHAnsi"/>
          <w:b/>
          <w:sz w:val="22"/>
          <w:szCs w:val="22"/>
        </w:rPr>
        <w:t xml:space="preserve">ABOUT SMILEZONE FOUNDATION: </w:t>
      </w:r>
    </w:p>
    <w:p w14:paraId="0D012601" w14:textId="245F182A" w:rsidR="008C3115" w:rsidRPr="008C3115" w:rsidRDefault="008C3115" w:rsidP="008C3115">
      <w:pPr>
        <w:pStyle w:val="Default"/>
        <w:rPr>
          <w:rFonts w:ascii="Gill Sans MT" w:hAnsi="Gill Sans MT" w:cs="Arial"/>
          <w:sz w:val="22"/>
          <w:szCs w:val="22"/>
        </w:rPr>
      </w:pPr>
      <w:proofErr w:type="spellStart"/>
      <w:r w:rsidRPr="008C3115">
        <w:rPr>
          <w:rFonts w:ascii="Gill Sans MT" w:hAnsi="Gill Sans MT" w:cs="Arial"/>
          <w:color w:val="0D0D0D"/>
          <w:sz w:val="22"/>
          <w:szCs w:val="22"/>
          <w:shd w:val="clear" w:color="auto" w:fill="FFFFFF"/>
        </w:rPr>
        <w:t>Smilezone</w:t>
      </w:r>
      <w:proofErr w:type="spellEnd"/>
      <w:r w:rsidRPr="008C3115">
        <w:rPr>
          <w:rFonts w:ascii="Gill Sans MT" w:hAnsi="Gill Sans MT" w:cs="Arial"/>
          <w:color w:val="0D0D0D"/>
          <w:sz w:val="22"/>
          <w:szCs w:val="22"/>
          <w:shd w:val="clear" w:color="auto" w:fill="FFFFFF"/>
        </w:rPr>
        <w:t xml:space="preserve"> Foundation is a registered charity in </w:t>
      </w:r>
      <w:proofErr w:type="gramStart"/>
      <w:r w:rsidRPr="008C3115">
        <w:rPr>
          <w:rFonts w:ascii="Gill Sans MT" w:hAnsi="Gill Sans MT" w:cs="Arial"/>
          <w:color w:val="0D0D0D"/>
          <w:sz w:val="22"/>
          <w:szCs w:val="22"/>
          <w:shd w:val="clear" w:color="auto" w:fill="FFFFFF"/>
        </w:rPr>
        <w:t>Oakville,</w:t>
      </w:r>
      <w:proofErr w:type="gramEnd"/>
      <w:r w:rsidRPr="008C3115">
        <w:rPr>
          <w:rFonts w:ascii="Gill Sans MT" w:hAnsi="Gill Sans MT" w:cs="Arial"/>
          <w:color w:val="0D0D0D"/>
          <w:sz w:val="22"/>
          <w:szCs w:val="22"/>
          <w:shd w:val="clear" w:color="auto" w:fill="FFFFFF"/>
        </w:rPr>
        <w:t xml:space="preserve"> Ontario committed</w:t>
      </w:r>
      <w:r w:rsidRPr="008C3115">
        <w:rPr>
          <w:rStyle w:val="apple-converted-space"/>
          <w:rFonts w:ascii="Gill Sans MT" w:hAnsi="Gill Sans MT" w:cs="Arial"/>
          <w:color w:val="38383A"/>
          <w:sz w:val="22"/>
          <w:szCs w:val="22"/>
          <w:shd w:val="clear" w:color="auto" w:fill="FFFFFF"/>
        </w:rPr>
        <w:t> </w:t>
      </w:r>
      <w:r w:rsidRPr="008C3115">
        <w:rPr>
          <w:rFonts w:ascii="Gill Sans MT" w:hAnsi="Gill Sans MT" w:cs="Arial"/>
          <w:color w:val="38383A"/>
          <w:sz w:val="22"/>
          <w:szCs w:val="22"/>
          <w:shd w:val="clear" w:color="auto" w:fill="FFFFFF"/>
        </w:rPr>
        <w:t>to improving the lives of children receiving medical treatment at health facilities across Canada.</w:t>
      </w:r>
      <w:r w:rsidRPr="008C3115">
        <w:rPr>
          <w:rStyle w:val="apple-converted-space"/>
          <w:rFonts w:ascii="Gill Sans MT" w:hAnsi="Gill Sans MT" w:cs="Arial"/>
          <w:color w:val="0D0D0D"/>
          <w:sz w:val="22"/>
          <w:szCs w:val="22"/>
          <w:shd w:val="clear" w:color="auto" w:fill="FFFFFF"/>
        </w:rPr>
        <w:t> </w:t>
      </w:r>
      <w:r w:rsidRPr="008C3115">
        <w:rPr>
          <w:rFonts w:ascii="Gill Sans MT" w:hAnsi="Gill Sans MT" w:cs="Arial"/>
          <w:sz w:val="22"/>
          <w:szCs w:val="22"/>
          <w:shd w:val="clear" w:color="auto" w:fill="FFFFFF"/>
        </w:rPr>
        <w:t xml:space="preserve"> In 2012 founders Adam Graves and Scott </w:t>
      </w:r>
      <w:proofErr w:type="spellStart"/>
      <w:r w:rsidRPr="008C3115">
        <w:rPr>
          <w:rFonts w:ascii="Gill Sans MT" w:hAnsi="Gill Sans MT" w:cs="Arial"/>
          <w:sz w:val="22"/>
          <w:szCs w:val="22"/>
          <w:shd w:val="clear" w:color="auto" w:fill="FFFFFF"/>
        </w:rPr>
        <w:t>Bachly</w:t>
      </w:r>
      <w:proofErr w:type="spellEnd"/>
      <w:r w:rsidRPr="008C3115">
        <w:rPr>
          <w:rFonts w:ascii="Gill Sans MT" w:hAnsi="Gill Sans MT" w:cs="Arial"/>
          <w:sz w:val="22"/>
          <w:szCs w:val="22"/>
          <w:shd w:val="clear" w:color="auto" w:fill="FFFFFF"/>
        </w:rPr>
        <w:t xml:space="preserve"> were approached to make a financial contribution to the construction of a local hospital.</w:t>
      </w:r>
      <w:r w:rsidRPr="008C3115">
        <w:rPr>
          <w:rStyle w:val="apple-converted-space"/>
          <w:rFonts w:ascii="Gill Sans MT" w:hAnsi="Gill Sans MT" w:cs="Arial"/>
          <w:sz w:val="22"/>
          <w:szCs w:val="22"/>
          <w:shd w:val="clear" w:color="auto" w:fill="FFFFFF"/>
        </w:rPr>
        <w:t> </w:t>
      </w:r>
      <w:r w:rsidRPr="008C3115">
        <w:rPr>
          <w:rFonts w:ascii="Gill Sans MT" w:hAnsi="Gill Sans MT" w:cs="Arial"/>
          <w:color w:val="0D0D0D"/>
          <w:sz w:val="22"/>
          <w:szCs w:val="22"/>
          <w:shd w:val="clear" w:color="auto" w:fill="FFFFFF"/>
        </w:rPr>
        <w:t xml:space="preserve">Through partnerships with hospitals, community centers, and other organizations, </w:t>
      </w:r>
      <w:proofErr w:type="spellStart"/>
      <w:r w:rsidRPr="008C3115">
        <w:rPr>
          <w:rFonts w:ascii="Gill Sans MT" w:hAnsi="Gill Sans MT" w:cs="Arial"/>
          <w:color w:val="0D0D0D"/>
          <w:sz w:val="22"/>
          <w:szCs w:val="22"/>
          <w:shd w:val="clear" w:color="auto" w:fill="FFFFFF"/>
        </w:rPr>
        <w:t>Smilezone</w:t>
      </w:r>
      <w:proofErr w:type="spellEnd"/>
      <w:r w:rsidRPr="008C3115">
        <w:rPr>
          <w:rFonts w:ascii="Gill Sans MT" w:hAnsi="Gill Sans MT" w:cs="Arial"/>
          <w:color w:val="0D0D0D"/>
          <w:sz w:val="22"/>
          <w:szCs w:val="22"/>
          <w:shd w:val="clear" w:color="auto" w:fill="FFFFFF"/>
        </w:rPr>
        <w:t xml:space="preserve"> creates accessible, fun, and therapeutic environments where children can heal and thrive. The Foundation has transformed 500 spaces into </w:t>
      </w:r>
      <w:proofErr w:type="spellStart"/>
      <w:r w:rsidRPr="008C3115">
        <w:rPr>
          <w:rFonts w:ascii="Gill Sans MT" w:hAnsi="Gill Sans MT" w:cs="Arial"/>
          <w:color w:val="0D0D0D"/>
          <w:sz w:val="22"/>
          <w:szCs w:val="22"/>
          <w:shd w:val="clear" w:color="auto" w:fill="FFFFFF"/>
        </w:rPr>
        <w:t>Smilezones</w:t>
      </w:r>
      <w:proofErr w:type="spellEnd"/>
      <w:r w:rsidRPr="008C3115">
        <w:rPr>
          <w:rFonts w:ascii="Gill Sans MT" w:hAnsi="Gill Sans MT" w:cs="Arial"/>
          <w:color w:val="0D0D0D"/>
          <w:sz w:val="22"/>
          <w:szCs w:val="22"/>
          <w:shd w:val="clear" w:color="auto" w:fill="FFFFFF"/>
        </w:rPr>
        <w:t xml:space="preserve"> across Canada, benefiting communities in all ten provinces and reaching hundreds of thousands of children, parents, health care workers and families. For more information, visit</w:t>
      </w:r>
      <w:r w:rsidRPr="008C3115">
        <w:rPr>
          <w:rStyle w:val="apple-converted-space"/>
          <w:rFonts w:ascii="Gill Sans MT" w:hAnsi="Gill Sans MT" w:cs="Arial"/>
          <w:color w:val="0D0D0D"/>
          <w:sz w:val="22"/>
          <w:szCs w:val="22"/>
          <w:shd w:val="clear" w:color="auto" w:fill="FFFFFF"/>
        </w:rPr>
        <w:t> </w:t>
      </w:r>
      <w:hyperlink r:id="rId6" w:tooltip="http://www.smilezone.com/" w:history="1">
        <w:r w:rsidRPr="008C3115">
          <w:rPr>
            <w:rStyle w:val="Hyperlink"/>
            <w:rFonts w:ascii="Gill Sans MT" w:hAnsi="Gill Sans MT" w:cs="Arial"/>
            <w:color w:val="0078D7"/>
            <w:sz w:val="22"/>
            <w:szCs w:val="22"/>
            <w:bdr w:val="single" w:sz="8" w:space="0" w:color="E3E3E3" w:frame="1"/>
            <w:shd w:val="clear" w:color="auto" w:fill="FFFFFF"/>
          </w:rPr>
          <w:t>www.smilezone.com</w:t>
        </w:r>
      </w:hyperlink>
      <w:r w:rsidRPr="008C3115">
        <w:rPr>
          <w:rFonts w:ascii="Gill Sans MT" w:hAnsi="Gill Sans MT" w:cs="Arial"/>
          <w:color w:val="0D0D0D"/>
          <w:sz w:val="22"/>
          <w:szCs w:val="22"/>
          <w:shd w:val="clear" w:color="auto" w:fill="FFFFFF"/>
        </w:rPr>
        <w:t>.</w:t>
      </w:r>
    </w:p>
    <w:p w14:paraId="6920AF4E" w14:textId="77777777" w:rsidR="0089647C" w:rsidRDefault="0089647C" w:rsidP="0089647C">
      <w:pPr>
        <w:autoSpaceDE w:val="0"/>
        <w:autoSpaceDN w:val="0"/>
        <w:rPr>
          <w:rFonts w:ascii="Gill Sans MT" w:hAnsi="Gill Sans MT" w:cstheme="minorHAnsi"/>
          <w:b/>
          <w:bCs/>
          <w:noProof/>
          <w:sz w:val="22"/>
          <w:szCs w:val="22"/>
        </w:rPr>
      </w:pPr>
    </w:p>
    <w:p w14:paraId="58FF0359" w14:textId="77777777" w:rsidR="0089647C" w:rsidRDefault="0089647C" w:rsidP="0089647C">
      <w:pPr>
        <w:autoSpaceDE w:val="0"/>
        <w:autoSpaceDN w:val="0"/>
        <w:rPr>
          <w:rFonts w:ascii="Gill Sans MT" w:hAnsi="Gill Sans MT" w:cstheme="minorHAnsi"/>
          <w:b/>
          <w:bCs/>
          <w:noProof/>
          <w:sz w:val="22"/>
          <w:szCs w:val="22"/>
        </w:rPr>
      </w:pPr>
    </w:p>
    <w:p w14:paraId="263FE54D" w14:textId="25F23C46" w:rsidR="0089647C" w:rsidRPr="00B108BC" w:rsidRDefault="0089647C" w:rsidP="0089647C">
      <w:pPr>
        <w:autoSpaceDE w:val="0"/>
        <w:autoSpaceDN w:val="0"/>
        <w:rPr>
          <w:rFonts w:ascii="Gill Sans MT" w:hAnsi="Gill Sans MT" w:cstheme="minorHAnsi"/>
          <w:b/>
          <w:bCs/>
          <w:noProof/>
          <w:sz w:val="22"/>
          <w:szCs w:val="22"/>
        </w:rPr>
      </w:pPr>
      <w:r w:rsidRPr="00B108BC">
        <w:rPr>
          <w:rFonts w:ascii="Gill Sans MT" w:hAnsi="Gill Sans MT" w:cstheme="minorHAnsi"/>
          <w:b/>
          <w:bCs/>
          <w:noProof/>
          <w:sz w:val="22"/>
          <w:szCs w:val="22"/>
        </w:rPr>
        <w:t xml:space="preserve">For more information: </w:t>
      </w:r>
      <w:r w:rsidRPr="00B108BC">
        <w:rPr>
          <w:rFonts w:ascii="Gill Sans MT" w:hAnsi="Gill Sans MT" w:cstheme="minorHAnsi"/>
          <w:b/>
          <w:bCs/>
          <w:noProof/>
          <w:sz w:val="22"/>
          <w:szCs w:val="22"/>
        </w:rPr>
        <w:tab/>
      </w:r>
      <w:r w:rsidRPr="00B108BC">
        <w:rPr>
          <w:rFonts w:ascii="Gill Sans MT" w:hAnsi="Gill Sans MT" w:cstheme="minorHAnsi"/>
          <w:b/>
          <w:bCs/>
          <w:noProof/>
          <w:sz w:val="22"/>
          <w:szCs w:val="22"/>
        </w:rPr>
        <w:tab/>
      </w:r>
    </w:p>
    <w:p w14:paraId="7C4C8752" w14:textId="4A3056D5" w:rsidR="0089647C" w:rsidRDefault="0089647C" w:rsidP="0089647C">
      <w:pPr>
        <w:autoSpaceDE w:val="0"/>
        <w:autoSpaceDN w:val="0"/>
        <w:rPr>
          <w:rFonts w:ascii="Gill Sans MT" w:hAnsi="Gill Sans MT" w:cstheme="minorHAnsi"/>
          <w:b/>
          <w:bCs/>
          <w:noProof/>
          <w:sz w:val="22"/>
          <w:szCs w:val="22"/>
        </w:rPr>
      </w:pPr>
      <w:r w:rsidRPr="00B108BC">
        <w:rPr>
          <w:rFonts w:ascii="Gill Sans MT" w:hAnsi="Gill Sans MT" w:cstheme="minorHAnsi"/>
          <w:noProof/>
          <w:sz w:val="22"/>
          <w:szCs w:val="22"/>
        </w:rPr>
        <w:t>Micki Benedetti</w:t>
      </w:r>
      <w:r w:rsidRPr="00B108BC">
        <w:rPr>
          <w:rFonts w:ascii="Gill Sans MT" w:hAnsi="Gill Sans MT" w:cstheme="minorHAnsi"/>
          <w:noProof/>
          <w:sz w:val="22"/>
          <w:szCs w:val="22"/>
        </w:rPr>
        <w:tab/>
      </w:r>
      <w:r w:rsidRPr="00B108BC">
        <w:rPr>
          <w:rFonts w:ascii="Gill Sans MT" w:hAnsi="Gill Sans MT" w:cstheme="minorHAnsi"/>
          <w:noProof/>
          <w:sz w:val="22"/>
          <w:szCs w:val="22"/>
        </w:rPr>
        <w:tab/>
      </w:r>
      <w:r w:rsidRPr="00B108BC">
        <w:rPr>
          <w:rFonts w:ascii="Gill Sans MT" w:hAnsi="Gill Sans MT" w:cstheme="minorHAnsi"/>
          <w:noProof/>
          <w:sz w:val="22"/>
          <w:szCs w:val="22"/>
        </w:rPr>
        <w:tab/>
      </w:r>
      <w:r w:rsidRPr="00B108BC">
        <w:rPr>
          <w:rFonts w:ascii="Gill Sans MT" w:hAnsi="Gill Sans MT" w:cstheme="minorHAnsi"/>
          <w:noProof/>
          <w:sz w:val="22"/>
          <w:szCs w:val="22"/>
        </w:rPr>
        <w:tab/>
      </w:r>
      <w:r w:rsidRPr="00B108BC">
        <w:rPr>
          <w:rFonts w:ascii="Gill Sans MT" w:hAnsi="Gill Sans MT" w:cstheme="minorHAnsi"/>
          <w:noProof/>
          <w:sz w:val="22"/>
          <w:szCs w:val="22"/>
        </w:rPr>
        <w:tab/>
      </w:r>
    </w:p>
    <w:p w14:paraId="1EF05884" w14:textId="77777777" w:rsidR="0089647C" w:rsidRPr="00B108BC" w:rsidRDefault="0089647C" w:rsidP="0089647C">
      <w:pPr>
        <w:autoSpaceDE w:val="0"/>
        <w:autoSpaceDN w:val="0"/>
        <w:rPr>
          <w:rFonts w:ascii="Gill Sans MT" w:hAnsi="Gill Sans MT" w:cstheme="minorHAnsi"/>
          <w:noProof/>
          <w:sz w:val="22"/>
          <w:szCs w:val="22"/>
        </w:rPr>
      </w:pPr>
      <w:r w:rsidRPr="00B108BC">
        <w:rPr>
          <w:rFonts w:ascii="Gill Sans MT" w:hAnsi="Gill Sans MT" w:cstheme="minorHAnsi"/>
          <w:noProof/>
          <w:sz w:val="22"/>
          <w:szCs w:val="22"/>
        </w:rPr>
        <w:t>Smilezone Foundation</w:t>
      </w:r>
      <w:r w:rsidRPr="00B108BC">
        <w:rPr>
          <w:rFonts w:ascii="Gill Sans MT" w:hAnsi="Gill Sans MT" w:cstheme="minorHAnsi"/>
          <w:noProof/>
          <w:sz w:val="22"/>
          <w:szCs w:val="22"/>
        </w:rPr>
        <w:tab/>
      </w:r>
      <w:r w:rsidRPr="00B108BC">
        <w:rPr>
          <w:rFonts w:ascii="Gill Sans MT" w:hAnsi="Gill Sans MT" w:cstheme="minorHAnsi"/>
          <w:noProof/>
          <w:sz w:val="22"/>
          <w:szCs w:val="22"/>
        </w:rPr>
        <w:tab/>
      </w:r>
      <w:r w:rsidRPr="00B108BC">
        <w:rPr>
          <w:rFonts w:ascii="Gill Sans MT" w:hAnsi="Gill Sans MT" w:cstheme="minorHAnsi"/>
          <w:noProof/>
          <w:sz w:val="22"/>
          <w:szCs w:val="22"/>
        </w:rPr>
        <w:tab/>
      </w:r>
    </w:p>
    <w:p w14:paraId="05807FDF" w14:textId="77777777" w:rsidR="0089647C" w:rsidRPr="00B108BC" w:rsidRDefault="0089647C" w:rsidP="0089647C">
      <w:pPr>
        <w:autoSpaceDE w:val="0"/>
        <w:autoSpaceDN w:val="0"/>
        <w:rPr>
          <w:rFonts w:ascii="Gill Sans MT" w:hAnsi="Gill Sans MT" w:cstheme="minorHAnsi"/>
          <w:noProof/>
          <w:sz w:val="22"/>
          <w:szCs w:val="22"/>
        </w:rPr>
      </w:pPr>
      <w:r w:rsidRPr="00B108BC">
        <w:rPr>
          <w:rFonts w:ascii="Gill Sans MT" w:hAnsi="Gill Sans MT" w:cstheme="minorHAnsi"/>
          <w:noProof/>
          <w:sz w:val="22"/>
          <w:szCs w:val="22"/>
        </w:rPr>
        <w:t>P: 905-466-2575</w:t>
      </w:r>
      <w:r w:rsidRPr="00B108BC">
        <w:rPr>
          <w:rFonts w:ascii="Gill Sans MT" w:hAnsi="Gill Sans MT" w:cstheme="minorHAnsi"/>
          <w:noProof/>
          <w:sz w:val="22"/>
          <w:szCs w:val="22"/>
        </w:rPr>
        <w:tab/>
      </w:r>
      <w:r w:rsidRPr="00B108BC">
        <w:rPr>
          <w:rFonts w:ascii="Gill Sans MT" w:hAnsi="Gill Sans MT" w:cstheme="minorHAnsi"/>
          <w:noProof/>
          <w:sz w:val="22"/>
          <w:szCs w:val="22"/>
        </w:rPr>
        <w:tab/>
      </w:r>
      <w:r w:rsidRPr="00B108BC">
        <w:rPr>
          <w:rFonts w:ascii="Gill Sans MT" w:hAnsi="Gill Sans MT" w:cstheme="minorHAnsi"/>
          <w:noProof/>
          <w:sz w:val="22"/>
          <w:szCs w:val="22"/>
        </w:rPr>
        <w:tab/>
      </w:r>
      <w:r w:rsidRPr="00B108BC">
        <w:rPr>
          <w:rFonts w:ascii="Gill Sans MT" w:hAnsi="Gill Sans MT" w:cstheme="minorHAnsi"/>
          <w:noProof/>
          <w:sz w:val="22"/>
          <w:szCs w:val="22"/>
        </w:rPr>
        <w:tab/>
      </w:r>
    </w:p>
    <w:p w14:paraId="4E0E9B50" w14:textId="2DB63F2B" w:rsidR="004D7D65" w:rsidRPr="0089647C" w:rsidRDefault="0089647C" w:rsidP="0089647C">
      <w:pPr>
        <w:pStyle w:val="NormalWeb"/>
        <w:spacing w:before="0" w:beforeAutospacing="0" w:after="0" w:afterAutospacing="0"/>
        <w:rPr>
          <w:rFonts w:ascii="Gill Sans MT" w:hAnsi="Gill Sans MT" w:cs="Calibri"/>
          <w:sz w:val="22"/>
          <w:szCs w:val="22"/>
        </w:rPr>
      </w:pPr>
      <w:r w:rsidRPr="0089647C">
        <w:rPr>
          <w:rFonts w:ascii="Gill Sans MT" w:hAnsi="Gill Sans MT" w:cstheme="minorHAnsi"/>
          <w:noProof/>
          <w:sz w:val="22"/>
          <w:szCs w:val="22"/>
        </w:rPr>
        <w:t>benedetti.micki@gmail.com</w:t>
      </w:r>
      <w:r w:rsidRPr="0089647C">
        <w:rPr>
          <w:rFonts w:ascii="Gill Sans MT" w:hAnsi="Gill Sans MT" w:cstheme="minorHAnsi"/>
          <w:noProof/>
          <w:sz w:val="22"/>
          <w:szCs w:val="22"/>
        </w:rPr>
        <w:tab/>
      </w:r>
      <w:r w:rsidRPr="0089647C">
        <w:rPr>
          <w:rFonts w:ascii="Gill Sans MT" w:hAnsi="Gill Sans MT" w:cstheme="minorHAnsi"/>
          <w:noProof/>
          <w:sz w:val="22"/>
          <w:szCs w:val="22"/>
        </w:rPr>
        <w:tab/>
      </w:r>
    </w:p>
    <w:p w14:paraId="3E88B1BC" w14:textId="77777777" w:rsidR="00341A22" w:rsidRPr="00341A22" w:rsidRDefault="00341A22" w:rsidP="004D7D65">
      <w:pPr>
        <w:pStyle w:val="NormalWeb"/>
        <w:rPr>
          <w:rFonts w:ascii="Calibri" w:hAnsi="Calibri" w:cs="Calibri"/>
          <w:sz w:val="22"/>
          <w:szCs w:val="22"/>
        </w:rPr>
      </w:pPr>
    </w:p>
    <w:p w14:paraId="545598DB" w14:textId="77777777" w:rsidR="0083219D" w:rsidRPr="00341A22" w:rsidRDefault="0083219D">
      <w:pPr>
        <w:rPr>
          <w:rFonts w:ascii="Calibri" w:hAnsi="Calibri" w:cs="Calibri"/>
          <w:sz w:val="22"/>
          <w:szCs w:val="22"/>
        </w:rPr>
      </w:pPr>
    </w:p>
    <w:sectPr w:rsidR="0083219D" w:rsidRPr="00341A2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4D"/>
    <w:family w:val="swiss"/>
    <w:pitch w:val="variable"/>
    <w:sig w:usb0="00000003"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D65"/>
    <w:rsid w:val="000967DF"/>
    <w:rsid w:val="001B69E4"/>
    <w:rsid w:val="00304E85"/>
    <w:rsid w:val="00330520"/>
    <w:rsid w:val="00341A22"/>
    <w:rsid w:val="004D7D65"/>
    <w:rsid w:val="007E0D07"/>
    <w:rsid w:val="00802A28"/>
    <w:rsid w:val="0083219D"/>
    <w:rsid w:val="00880A0E"/>
    <w:rsid w:val="0089647C"/>
    <w:rsid w:val="008C3115"/>
    <w:rsid w:val="00FA6DD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16756435"/>
  <w15:chartTrackingRefBased/>
  <w15:docId w15:val="{2077CF43-53A4-114C-85B4-8B6118913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E0D07"/>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D7D65"/>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4D7D65"/>
    <w:rPr>
      <w:b/>
      <w:bCs/>
    </w:rPr>
  </w:style>
  <w:style w:type="paragraph" w:customStyle="1" w:styleId="Default">
    <w:name w:val="Default"/>
    <w:rsid w:val="0089647C"/>
    <w:pPr>
      <w:autoSpaceDE w:val="0"/>
      <w:autoSpaceDN w:val="0"/>
      <w:adjustRightInd w:val="0"/>
    </w:pPr>
    <w:rPr>
      <w:rFonts w:ascii="Times New Roman" w:eastAsia="Calibri" w:hAnsi="Times New Roman" w:cs="Times New Roman"/>
      <w:color w:val="000000"/>
    </w:rPr>
  </w:style>
  <w:style w:type="character" w:styleId="Hyperlink">
    <w:name w:val="Hyperlink"/>
    <w:uiPriority w:val="99"/>
    <w:rsid w:val="0089647C"/>
    <w:rPr>
      <w:color w:val="0000FF"/>
      <w:u w:val="single"/>
    </w:rPr>
  </w:style>
  <w:style w:type="character" w:customStyle="1" w:styleId="apple-converted-space">
    <w:name w:val="apple-converted-space"/>
    <w:basedOn w:val="DefaultParagraphFont"/>
    <w:rsid w:val="0089647C"/>
  </w:style>
  <w:style w:type="character" w:customStyle="1" w:styleId="Heading1Char">
    <w:name w:val="Heading 1 Char"/>
    <w:basedOn w:val="DefaultParagraphFont"/>
    <w:link w:val="Heading1"/>
    <w:uiPriority w:val="9"/>
    <w:rsid w:val="007E0D07"/>
    <w:rPr>
      <w:rFonts w:ascii="Times New Roman" w:eastAsia="Times New Roman" w:hAnsi="Times New Roman" w:cs="Times New Roman"/>
      <w:b/>
      <w:bCs/>
      <w:kern w:val="36"/>
      <w:sz w:val="48"/>
      <w:szCs w:val="48"/>
    </w:rPr>
  </w:style>
  <w:style w:type="character" w:styleId="UnresolvedMention">
    <w:name w:val="Unresolved Mention"/>
    <w:basedOn w:val="DefaultParagraphFont"/>
    <w:uiPriority w:val="99"/>
    <w:semiHidden/>
    <w:unhideWhenUsed/>
    <w:rsid w:val="008C31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7679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milezone.com/" TargetMode="External"/><Relationship Id="rId5" Type="http://schemas.openxmlformats.org/officeDocument/2006/relationships/hyperlink" Target="https://www.smilezone.com/latest-news/milestone-celebration-500th-smilezone-opens-at-janeway-childrens-health-and-rehabilitation-centre/"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749</Words>
  <Characters>4270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Micki Benedetti</dc:creator>
  <cp:keywords/>
  <dc:description/>
  <cp:lastModifiedBy>Micki Benedetti</cp:lastModifiedBy>
  <cp:revision>3</cp:revision>
  <dcterms:created xsi:type="dcterms:W3CDTF">2025-10-22T18:39:00Z</dcterms:created>
  <dcterms:modified xsi:type="dcterms:W3CDTF">2025-10-22T18:39:00Z</dcterms:modified>
</cp:coreProperties>
</file>